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6576.377952755905"/>
        <w:gridCol w:w="453.54330708661416"/>
        <w:gridCol w:w="3174.8031496062986"/>
      </w:tblGrid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2"/>
          </w:tcPr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100"/>
            </w:tblPr>
            <w:tblGrid>
              <w:gridCol w:w="1247.2440944881891"/>
              <w:gridCol w:w="8957.48031496063"/>
            </w:tblGrid>
            <w:tr>
              <w:tc>
                <w:tcPr>
                  <w:vAlign w:val="center"/>
                  <w:tcMar>
                    <w:top w:w="0" w:type="dxa"/>
                    <w:bottom w:w="0" w:type="dxa"/>
                    <w:end w:w="283.46456692913387" w:type="dxa"/>
                    <w:start w:w="0" w:type="dxa"/>
                  </w:tcMar>
                  <w:tcW w:w="1247.2440944881891" w:type="dxa"/>
                </w:tcPr>
                <w:p>
                  <w:pPr>
                    <w:pStyle w:val="AvatarContainer"/>
                  </w:pPr>
                  <w:r>
                    <w:drawing>
                      <wp:inline distT="0" distB="0" distL="0" distR="0">
                        <wp:extent cx="628650" cy="62865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628650" cy="628650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8957.48031496063" w:type="dxa"/>
                </w:tcPr>
                <w:p>
                  <w:pPr>
                    <w:pStyle w:val="Name"/>
                  </w:pPr>
                  <w:r>
                    <w:t xml:space="preserve">Samuel Lawerence</w:t>
                  </w:r>
                </w:p>
                <w:p>
                  <w:pPr>
                    <w:pStyle w:val="JobTitle"/>
                  </w:pPr>
                  <w:r>
                    <w:t xml:space="preserve">Lead/Senior Frontend Engineer</w:t>
                  </w:r>
                </w:p>
              </w:tc>
            </w:tr>
          </w:tbl>
          <w:p/>
        </w:tc>
      </w:tr>
      <w:tr>
        <w:tc>
          <w:tcPr>
            <w:tcMar>
              <w:top w:w="0" w:type="dxa"/>
              <w:bottom w:w="0" w:type="dxa"/>
              <w:end w:w="1133.8582677165355" w:type="dxa"/>
              <w:start w:w="0" w:type="dxa"/>
            </w:tcMar>
            <w:tcW w:w="6576.377952755905" w:type="dxa"/>
          </w:tcPr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Profile</w:t>
                  </w:r>
                </w:p>
                <w:p>
                  <w:r>
                    <w:t xml:space="preserve">Senior Frontend/UI Engineer with 6+ years of immense wisdom in modern frontend technologies. Proven leader in impactful projects, optimizing performance, and mentoring teams. Committed to superior front-end solutions and team development.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Employment History</w:t>
                  </w:r>
                </w:p>
                <w:p>
                  <w:pPr>
                    <w:pStyle w:val="Heading2"/>
                  </w:pPr>
                  <w:r>
                    <w:t xml:space="preserve">SDE 2 - UI  at  Plivo Inc., Bengaluru</w:t>
                  </w:r>
                </w:p>
                <w:p>
                  <w:pPr>
                    <w:pStyle w:val="Date"/>
                  </w:pPr>
                  <w:r>
                    <w:t xml:space="preserve">April 2021 — Present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Hands-on experience with</w:t>
                  </w:r>
                  <w:r>
                    <w:rPr>
                      <w:b w:val="true"/>
                      <w:bCs w:val="true"/>
                    </w:rPr>
                    <w:t xml:space="preserve">Electron, ReactJS, Redux, Saga, RollupJS, and Storybooks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Engineered a</w:t>
                  </w:r>
                  <w:r>
                    <w:rPr>
                      <w:b w:val="true"/>
                      <w:bCs w:val="true"/>
                    </w:rPr>
                    <w:t xml:space="preserve">generic component library</w:t>
                  </w:r>
                  <w:r>
                    <w:t xml:space="preserve">to maintain consistent UI across all applications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Reduced gap between design and dev teams by using the</w:t>
                  </w:r>
                  <w:r>
                    <w:rPr>
                      <w:b w:val="true"/>
                      <w:bCs w:val="true"/>
                    </w:rPr>
                    <w:t xml:space="preserve">Figma API</w:t>
                  </w:r>
                  <w:r>
                    <w:t xml:space="preserve">to create an</w:t>
                  </w:r>
                  <w:r>
                    <w:rPr>
                      <w:b w:val="true"/>
                      <w:bCs w:val="true"/>
                    </w:rPr>
                    <w:t xml:space="preserve">Asset Generator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rPr>
                      <w:b w:val="true"/>
                      <w:bCs w:val="true"/>
                    </w:rPr>
                    <w:t xml:space="preserve">Optimized and refactored code</w:t>
                  </w:r>
                  <w:r>
                    <w:t xml:space="preserve">to reduce tech debt and improve performance, with a focus on CSS optimization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Managed Junior Engineers, and handled code reviews, deployments, and release processes</w:t>
                  </w:r>
                </w:p>
                <w:p>
                  <w:pPr>
                    <w:pStyle w:val="Heading2"/>
                  </w:pPr>
                  <w:r>
                    <w:t xml:space="preserve">Senior Frontend Developer  at  Plivo Inc., Bengaluru</w:t>
                  </w:r>
                </w:p>
                <w:p>
                  <w:pPr>
                    <w:pStyle w:val="Date"/>
                  </w:pPr>
                  <w:r>
                    <w:t xml:space="preserve">June 2019 — March 2021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3"/>
                    </w:numPr>
                  </w:pPr>
                  <w:r>
                    <w:t xml:space="preserve">Improved page speed of Plivo website from 64 to 98 by optimizing HTML and removing jQuery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3"/>
                    </w:numPr>
                  </w:pPr>
                  <w:r>
                    <w:t xml:space="preserve">Moved deployment infra from S3 to Netlify, reducing build time 6x (20mins to 3mins)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3"/>
                    </w:numPr>
                  </w:pPr>
                  <w:r>
                    <w:t xml:space="preserve">Integrated with analytics platforms (GA, Heap, Hotjar) to support growth team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3"/>
                    </w:numPr>
                  </w:pPr>
                  <w:r>
                    <w:t xml:space="preserve">Achieved 60fps pixel-perfect animations as provided by the design team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3"/>
                    </w:numPr>
                  </w:pPr>
                  <w:r>
                    <w:t xml:space="preserve">Connected and visualized large datasets from databases via RestAPIs</w:t>
                  </w:r>
                </w:p>
                <w:p>
                  <w:pPr>
                    <w:pStyle w:val="Heading2"/>
                  </w:pPr>
                  <w:r>
                    <w:t xml:space="preserve">Software Engineer - Web/UI Development  at  Burning Glass Technologies, Salem</w:t>
                  </w:r>
                </w:p>
                <w:p>
                  <w:pPr>
                    <w:pStyle w:val="Date"/>
                  </w:pPr>
                  <w:r>
                    <w:t xml:space="preserve">May 2017 — May 2019</w:t>
                  </w:r>
                </w:p>
                <w:p>
                  <w:r>
                    <w:t xml:space="preserve">This is my first job which helped me build a strong foundation on my basics. I started as a C++ developer developing DLLs.  Then I moved to the web development team where I worked with Highcharts and visualized BigData. This gave me immense knowledge of</w:t>
                  </w:r>
                  <w:r>
                    <w:rPr>
                      <w:b w:val="true"/>
                      <w:bCs w:val="true"/>
                    </w:rPr>
                    <w:t xml:space="preserve">CSS Positioning and Layouts.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Education</w:t>
                  </w:r>
                </w:p>
                <w:p>
                  <w:pPr>
                    <w:pStyle w:val="Heading2"/>
                  </w:pPr>
                  <w:r>
                    <w:t xml:space="preserve">Bachelor of Engineering (ECE), Dr. Mahalingam College of Engineering and Technology, Coimbatore</w:t>
                  </w:r>
                </w:p>
                <w:p>
                  <w:pPr>
                    <w:pStyle w:val="Date"/>
                  </w:pPr>
                  <w:r>
                    <w:t xml:space="preserve">August 2013 — May 2017</w:t>
                  </w:r>
                </w:p>
                <w:p>
                  <w:r>
                    <w:t xml:space="preserve">Received the Best Outgoing Student Award and graduated with a</w:t>
                  </w:r>
                  <w:r>
                    <w:rPr>
                      <w:b w:val="true"/>
                      <w:bCs w:val="true"/>
                    </w:rPr>
                    <w:t xml:space="preserve">GPA of 8.7.</w:t>
                  </w:r>
                  <w:r>
                    <w:t xml:space="preserve">This college helped be lay the foundations of my programming skills.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Professional Projects</w:t>
                  </w:r>
                </w:p>
                <w:p>
                  <w:pPr>
                    <w:pStyle w:val="Heading2"/>
                  </w:pPr>
                  <w:r>
                    <w:t xml:space="preserve">Contacto</w:t>
                  </w:r>
                </w:p>
                <w:p>
                  <w:pPr>
                    <w:pStyle w:val="Date"/>
                  </w:pPr>
                  <w:r>
                    <w:t xml:space="preserve">April 2021 — Present</w:t>
                  </w:r>
                </w:p>
                <w:p>
                  <w:r>
                    <w:t xml:space="preserve">Contacto is an omnichannel customer service platform with built-in support for chat, calls, social, and messaging.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3"/>
                    </w:numPr>
                  </w:pPr>
                  <w:r>
                    <w:t xml:space="preserve">Took end-to-end responsibility for features like API Integration, and In-App Chat, which are vital for the product.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3"/>
                    </w:numPr>
                  </w:pPr>
                  <w:r>
                    <w:t xml:space="preserve">Handled the Notification API for the product, and had to consider cross-platform concerns for both Windows and Mac.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3"/>
                    </w:numPr>
                  </w:pPr>
                  <w:r>
                    <w:t xml:space="preserve">Suggested architectural changes that improved the performance of the app.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3"/>
                    </w:numPr>
                  </w:pPr>
                  <w:r>
                    <w:t xml:space="preserve">Created a Generic non-blocking EventBus for PubNub which is able to handle a large number of concurrent events.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3"/>
                    </w:numPr>
                  </w:pPr>
                  <w:r>
                    <w:t xml:space="preserve">Was one of the first software engineers to develop this product from scratch.</w:t>
                  </w:r>
                </w:p>
                <w:p>
                  <w:pPr>
                    <w:pStyle w:val="Heading2"/>
                  </w:pPr>
                  <w:r>
                    <w:t xml:space="preserve">Plivo Website</w:t>
                  </w:r>
                </w:p>
                <w:p>
                  <w:pPr>
                    <w:pStyle w:val="Date"/>
                  </w:pPr>
                  <w:r>
                    <w:t xml:space="preserve">May 2019 — March 2021</w:t>
                  </w:r>
                </w:p>
                <w:p>
                  <w:r>
                    <w:t xml:space="preserve">Handled 2000+ page website single-handedly. Improvised the design and implementation.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3"/>
                    </w:numPr>
                  </w:pPr>
                  <w:r>
                    <w:t xml:space="preserve">Created complex and smooth animations using</w:t>
                  </w:r>
                  <w:r>
                    <w:rPr>
                      <w:b w:val="true"/>
                      <w:bCs w:val="true"/>
                    </w:rPr>
                    <w:t xml:space="preserve">d3 and CSS keyframes</w:t>
                  </w:r>
                  <w:r>
                    <w:t xml:space="preserve">-</w:t>
                  </w:r>
                  <w:hyperlink w:history="1" r:id="rId8999">
                    <w:r>
                      <w:rPr>
                        <w:rStyle w:val="Hyperlink"/>
                      </w:rPr>
                      <w:t xml:space="preserve">Zentrunk Globe Animation</w:t>
                    </w:r>
                  </w:hyperlink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3"/>
                    </w:numPr>
                  </w:pPr>
                  <w:r>
                    <w:t xml:space="preserve">Tech stack - HTML5, KnockoutJS, CSS3, VanillaJS, UnderscoreJS, Ruby, Jekyll, AJAX, D3, NodeJS, Axios, AWS S3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3"/>
                    </w:numPr>
                  </w:pPr>
                  <w:r>
                    <w:t xml:space="preserve">URL -</w:t>
                  </w:r>
                  <w:hyperlink w:history="1" r:id="rId34075">
                    <w:r>
                      <w:rPr>
                        <w:rStyle w:val="Hyperlink"/>
                      </w:rPr>
                      <w:t xml:space="preserve">https://www.plivo.com/</w:t>
                    </w:r>
                  </w:hyperlink>
                </w:p>
                <w:p>
                  <w:pPr>
                    <w:pStyle w:val="Heading2"/>
                  </w:pPr>
                  <w:r>
                    <w:t xml:space="preserve">InfraCloud.io </w:t>
                  </w:r>
                </w:p>
                <w:p>
                  <w:pPr>
                    <w:pStyle w:val="Date"/>
                  </w:pPr>
                  <w:r>
                    <w:t xml:space="preserve">October 2020 — December 2020</w:t>
                  </w:r>
                </w:p>
                <w:p>
                  <w:r>
                    <w:t xml:space="preserve">This was a freelance project that I completed within a month. This is a project that I handled completely starting from development to deployment.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9"/>
                    </w:numPr>
                  </w:pPr>
                  <w:r>
                    <w:t xml:space="preserve">URL -</w:t>
                  </w:r>
                  <w:hyperlink w:history="1" r:id="rId31140">
                    <w:r>
                      <w:rPr>
                        <w:rStyle w:val="Hyperlink"/>
                      </w:rPr>
                      <w:t xml:space="preserve">https://www.infracloud.io/</w:t>
                    </w:r>
                  </w:hyperlink>
                </w:p>
                <w:p>
                  <w:pPr>
                    <w:pStyle w:val="Heading2"/>
                  </w:pPr>
                  <w:r>
                    <w:t xml:space="preserve">Labor Insight</w:t>
                  </w:r>
                </w:p>
                <w:p>
                  <w:pPr>
                    <w:pStyle w:val="Date"/>
                  </w:pPr>
                  <w:r>
                    <w:t xml:space="preserve">May 2017 — May 2019</w:t>
                  </w:r>
                </w:p>
                <w:p>
                  <w:r>
                    <w:t xml:space="preserve">This is a a Labor Workforce Application where we visualized very large datasets into easily understandable charts with intuitive UI.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41"/>
                    </w:numPr>
                  </w:pPr>
                  <w:r>
                    <w:t xml:space="preserve">Used</w:t>
                  </w:r>
                  <w:r>
                    <w:rPr>
                      <w:b w:val="true"/>
                      <w:bCs w:val="true"/>
                    </w:rPr>
                    <w:t xml:space="preserve">RestAPIs</w:t>
                  </w:r>
                  <w:r>
                    <w:t xml:space="preserve">extensively to connect with the data store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41"/>
                    </w:numPr>
                  </w:pPr>
                  <w:r>
                    <w:t xml:space="preserve">Tech stack - KnockoutJS, KendoUI, Bootstrap4, DurandalJS, Typescript, ASP .NET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41"/>
                    </w:numPr>
                  </w:pPr>
                  <w:r>
                    <w:t xml:space="preserve">URL -</w:t>
                  </w:r>
                  <w:hyperlink w:history="1" r:id="rId19485">
                    <w:r>
                      <w:rPr>
                        <w:rStyle w:val="Hyperlink"/>
                      </w:rPr>
                      <w:t xml:space="preserve">https://laborinsight.burning-glass.com/us</w:t>
                    </w:r>
                  </w:hyperlink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Personal Projects</w:t>
                  </w:r>
                </w:p>
                <w:p>
                  <w:pPr>
                    <w:pStyle w:val="Heading2"/>
                  </w:pPr>
                  <w:r>
                    <w:t xml:space="preserve">My Portfolio</w:t>
                  </w:r>
                </w:p>
                <w:p>
                  <w:r>
                    <w:t xml:space="preserve">This is my portfolio website and blog where I post regularly.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47"/>
                    </w:numPr>
                  </w:pPr>
                  <w:r>
                    <w:t xml:space="preserve">Tech stack - React, GatsbyJS, HTML2Canvas, UnsplashAPI, CSS3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47"/>
                    </w:numPr>
                  </w:pPr>
                  <w:hyperlink w:history="1" r:id="rId11736">
                    <w:r>
                      <w:rPr>
                        <w:rStyle w:val="Hyperlink"/>
                      </w:rPr>
                      <w:t xml:space="preserve">http://samuellawrentz.com/</w:t>
                    </w:r>
                  </w:hyperlink>
                </w:p>
                <w:p>
                  <w:pPr>
                    <w:pStyle w:val="Heading2"/>
                  </w:pPr>
                  <w:r>
                    <w:t xml:space="preserve">Pastenser</w:t>
                  </w:r>
                </w:p>
                <w:p>
                  <w:r>
                    <w:t xml:space="preserve">A simple tool that would give you the past tense of an entered verb. This contains both front-end and backend development.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51"/>
                    </w:numPr>
                  </w:pPr>
                  <w:r>
                    <w:t xml:space="preserve">Tech stack - KnockoutJS, CSS3, ExpressJS, Heroku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51"/>
                    </w:numPr>
                  </w:pPr>
                  <w:r>
                    <w:t xml:space="preserve">URL -</w:t>
                  </w:r>
                  <w:hyperlink w:history="1" r:id="rId22033">
                    <w:r>
                      <w:rPr>
                        <w:rStyle w:val="Hyperlink"/>
                      </w:rPr>
                      <w:t xml:space="preserve">https://samuellawrentz.com/projects/pasttenser</w:t>
                    </w:r>
                  </w:hyperlink>
                </w:p>
                <w:p>
                  <w:pPr>
                    <w:pStyle w:val="Heading2"/>
                  </w:pPr>
                  <w:r>
                    <w:t xml:space="preserve">Network Chart</w:t>
                  </w:r>
                </w:p>
                <w:p>
                  <w:r>
                    <w:t xml:space="preserve">A custom network chart built using highcharts right from scratch. This chart can be used to visualise relation between two or more components.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55"/>
                    </w:numPr>
                  </w:pPr>
                  <w:r>
                    <w:t xml:space="preserve">Tech stack - Highcharts, Vanilla JS, SVG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55"/>
                    </w:numPr>
                  </w:pPr>
                  <w:hyperlink w:history="1" r:id="rId31812">
                    <w:r>
                      <w:rPr>
                        <w:rStyle w:val="Hyperlink"/>
                      </w:rPr>
                      <w:t xml:space="preserve">https://samuellawrentz.github.io/highcharts-networkChart/</w:t>
                    </w:r>
                  </w:hyperlink>
                </w:p>
                <w:p>
                  <w:pPr>
                    <w:pStyle w:val="Heading2"/>
                  </w:pPr>
                  <w:r>
                    <w:t xml:space="preserve">Offshore Writings</w:t>
                  </w:r>
                </w:p>
                <w:p>
                  <w:r>
                    <w:t xml:space="preserve">Secondary personal blog which has motivational articles and poems and is updated regularly.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59"/>
                    </w:numPr>
                  </w:pPr>
                  <w:r>
                    <w:t xml:space="preserve">Tech stack - Wordpress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59"/>
                    </w:numPr>
                  </w:pPr>
                  <w:r>
                    <w:t xml:space="preserve">URL -</w:t>
                  </w:r>
                  <w:hyperlink w:history="1" r:id="rId29170">
                    <w:r>
                      <w:rPr>
                        <w:rStyle w:val="Hyperlink"/>
                      </w:rPr>
                      <w:t xml:space="preserve">https://offshorewritings.com/</w:t>
                    </w:r>
                  </w:hyperlink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Internships</w:t>
                  </w:r>
                </w:p>
                <w:p>
                  <w:pPr>
                    <w:pStyle w:val="Heading2"/>
                  </w:pPr>
                  <w:r>
                    <w:t xml:space="preserve">Software Engineer Intern  at  Burning Glass Technologies, Salem</w:t>
                  </w:r>
                </w:p>
                <w:p>
                  <w:pPr>
                    <w:pStyle w:val="Date"/>
                  </w:pPr>
                  <w:r>
                    <w:t xml:space="preserve">December 2016 — March 2017</w:t>
                  </w:r>
                </w:p>
                <w:p>
                  <w:r>
                    <w:t xml:space="preserve">This internship helped me to understand what programming would look like in the software industry. This eased my transition from college into the professional world.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</w:p>
                <w:p>
                  <w:pPr>
                    <w:pStyle w:val="Heading2"/>
                  </w:pPr>
                  <w:r>
                    <w:t xml:space="preserve">Declaration</w:t>
                  </w:r>
                </w:p>
                <w:p>
                  <w:r>
                    <w:t xml:space="preserve">All the above mentioned are true to the best of my knowledge.</w:t>
                  </w:r>
                </w:p>
              </w:tc>
            </w:tr>
          </w:tbl>
          <w:p/>
        </w:tc>
        <w:tc>
          <w:tcPr>
            <w:tcW w:w="453.54330708661416" w:type="dxa"/>
          </w:tcPr>
          <w:p/>
        </w:tc>
        <w:tc>
          <w:tcPr>
            <w:tcW w:w="3174.8031496062986" w:type="dxa"/>
          </w:tcPr>
          <w:p>
            <w:pPr>
              <w:pStyle w:val="Heading3"/>
            </w:pPr>
            <w:r>
              <w:t xml:space="preserve">Get in Touch</w:t>
            </w:r>
          </w:p>
          <w:p>
            <w:pPr>
              <w:pStyle w:val="NoBottomMargin"/>
            </w:pPr>
            <w:r>
              <w:t xml:space="preserve">Coimbatore, +919791603078</w:t>
            </w:r>
          </w:p>
          <w:p>
            <w:pPr>
              <w:pStyle w:val="NoMargins"/>
            </w:pPr>
            <w:hyperlink w:history="1" r:id="rId35586">
              <w:r>
                <w:rPr>
                  <w:rStyle w:val="Hyperlink"/>
                </w:rPr>
                <w:t xml:space="preserve">samuellawrentz@gmail.com</w:t>
              </w:r>
            </w:hyperlink>
          </w:p>
          <w:p>
            <w:pPr>
              <w:pStyle w:val="Heading3"/>
            </w:pPr>
            <w:r>
              <w:t xml:space="preserve">Projects and links</w:t>
            </w:r>
          </w:p>
          <w:p>
            <w:pPr>
              <w:pStyle w:val="NoBottomMargin"/>
            </w:pPr>
            <w:hyperlink w:history="1" r:id="rId53763">
              <w:r>
                <w:rPr>
                  <w:rStyle w:val="Hyperlink"/>
                </w:rPr>
                <w:t xml:space="preserve">Personal Blog and Website</w:t>
              </w:r>
            </w:hyperlink>
          </w:p>
          <w:p>
            <w:pPr>
              <w:pStyle w:val="NoMargins"/>
            </w:pPr>
            <w:hyperlink w:history="1" r:id="rId51455">
              <w:r>
                <w:rPr>
                  <w:rStyle w:val="Hyperlink"/>
                </w:rPr>
                <w:t xml:space="preserve">Cubic Portfolio</w:t>
              </w:r>
            </w:hyperlink>
          </w:p>
          <w:p>
            <w:pPr>
              <w:pStyle w:val="NoMargins"/>
            </w:pPr>
            <w:hyperlink w:history="1" r:id="rId63000">
              <w:r>
                <w:rPr>
                  <w:rStyle w:val="Hyperlink"/>
                </w:rPr>
                <w:t xml:space="preserve">LinkedIn</w:t>
              </w:r>
            </w:hyperlink>
          </w:p>
          <w:p>
            <w:pPr>
              <w:pStyle w:val="NoMargins"/>
            </w:pPr>
            <w:hyperlink w:history="1" r:id="rId64089">
              <w:r>
                <w:rPr>
                  <w:rStyle w:val="Hyperlink"/>
                </w:rPr>
                <w:t xml:space="preserve">GitHub</w:t>
              </w:r>
            </w:hyperlink>
          </w:p>
          <w:p>
            <w:pPr>
              <w:pStyle w:val="NoMargins"/>
            </w:pPr>
            <w:hyperlink w:history="1" r:id="rId15326">
              <w:r>
                <w:rPr>
                  <w:rStyle w:val="Hyperlink"/>
                </w:rPr>
                <w:t xml:space="preserve">Codepen</w:t>
              </w:r>
            </w:hyperlink>
          </w:p>
          <w:p>
            <w:pPr>
              <w:pStyle w:val="Heading3"/>
            </w:pPr>
            <w:r>
              <w:t xml:space="preserve">Skills</w:t>
            </w:r>
          </w:p>
          <w:p>
            <w:pPr>
              <w:pStyle w:val="SkillTitle"/>
            </w:pPr>
            <w:r>
              <w:t xml:space="preserve">Core - ReactJS, HTML5, CSS3, JavaScript, TypeScript, JSX</w:t>
            </w:r>
          </w:p>
          <w:p>
            <w:pPr>
              <w:pStyle w:val="SkillTitle"/>
            </w:pPr>
            <w:r>
              <w:t xml:space="preserve">Frontend Frameworks - React, KnockoutJS, jQuery, JAMStack, ElectronJS</w:t>
            </w:r>
          </w:p>
          <w:p>
            <w:pPr>
              <w:pStyle w:val="SkillTitle"/>
            </w:pPr>
            <w:r>
              <w:t xml:space="preserve">Backend - NodeJs, RestAPI, Express, Python</w:t>
            </w:r>
          </w:p>
          <w:p>
            <w:pPr>
              <w:pStyle w:val="SkillTitle"/>
            </w:pPr>
            <w:r>
              <w:t xml:space="preserve">Data Visualization - Highcharts, D3, HTML Canvas</w:t>
            </w:r>
          </w:p>
          <w:p>
            <w:pPr>
              <w:pStyle w:val="SkillTitle"/>
            </w:pPr>
            <w:r>
              <w:t xml:space="preserve">Problem Solving</w:t>
            </w:r>
          </w:p>
          <w:p>
            <w:pPr>
              <w:pStyle w:val="SkillSectionSpacing"/>
            </w:pPr>
          </w:p>
          <w:p>
            <w:pPr>
              <w:pStyle w:val="Heading3"/>
            </w:pPr>
            <w:r>
              <w:t xml:space="preserve">Hobbies</w:t>
            </w:r>
          </w:p>
          <w:p>
            <w:r>
              <w:t xml:space="preserve">Automating stuff, converting ideas to code, singing, playing piano, and producing music.</w:t>
            </w:r>
          </w:p>
        </w:tc>
      </w:tr>
    </w:tbl>
    <w:sectPr>
      <w:pgSz w:w="11906" w:h="16838" w:orient="portrait"/>
      <w:pgMar w:top="566.9291338582677" w:right="793.7007874015746" w:bottom="793.7007874015746" w:left="793.7007874015746" w:header="0" w:footer="0" w:gutter="0" w:mirrorMargins="false"/>
      <w:cols w:space="708" w:num="1"/>
      <w:docGrid w:linePitch="360"/>
      <w:headerReference w:type="default" r:id="rId5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0.06"/>
    </w:pPr>
    <w:rPr>
      <w:sz w:val="1"/>
      <w:szCs w:val="1"/>
    </w:rPr>
    <w:qFormat/>
  </w:style>
  <w:style w:type="paragraph" w:styleId="AvatarContainer">
    <w:name w:val="Avatar container"/>
    <w:rPr>
      <w:sz w:val="2"/>
      <w:szCs w:val="2"/>
    </w:rPr>
    <w:qFormat/>
  </w:style>
  <w:style w:type="paragraph" w:styleId="iconContainer">
    <w:name w:val="Icon container"/>
    <w:pPr>
      <w:spacing w:before="220"/>
    </w:pPr>
    <w:rPr>
      <w:sz w:val="1"/>
      <w:szCs w:val="1"/>
    </w:rPr>
    <w:qFormat/>
  </w:style>
  <w:style w:type="paragraph" w:styleId="Normal">
    <w:name w:val="Normal"/>
    <w:pPr>
      <w:spacing w:before="80" w:after="80" w:line="288"/>
    </w:pPr>
    <w:rPr>
      <w:color w:val="3C3E43"/>
      <w:sz w:val="21"/>
      <w:szCs w:val="21"/>
      <w:rFonts w:ascii="Source Sans Pro" w:cs="Source Sans Pro" w:eastAsia="Source Sans Pro" w:hAnsi="Source Sans Pro"/>
    </w:rPr>
    <w:qFormat/>
  </w:style>
  <w:style w:type="paragraph" w:styleId="SkillSectionSpacing">
    <w:name w:val="Skill section spacing"/>
    <w:pPr>
      <w:spacing w:line="108" w:before="0"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BottomMargin">
    <w:name w:val="No bottom margin"/>
    <w:pPr>
      <w:spacing w:after="0"/>
    </w:pPr>
    <w:basedOn w:val="Normal"/>
    <w:qFormat/>
  </w:style>
  <w:style w:type="paragraph" w:styleId="Heading1">
    <w:name w:val="Heading 1"/>
    <w:pPr>
      <w:spacing w:line="216" w:before="180" w:after="0"/>
    </w:pPr>
    <w:rPr>
      <w:b w:val="true"/>
      <w:bCs w:val="true"/>
      <w:color w:val="0B101C"/>
      <w:sz w:val="27"/>
      <w:szCs w:val="27"/>
    </w:rPr>
    <w:basedOn w:val="Normal"/>
    <w:next w:val="Normal"/>
    <w:qFormat/>
  </w:style>
  <w:style w:type="paragraph" w:styleId="Heading2">
    <w:name w:val="Heading 2"/>
    <w:pPr>
      <w:spacing w:line="240" w:before="100" w:after="0"/>
    </w:pPr>
    <w:rPr>
      <w:b w:val="true"/>
      <w:bCs w:val="true"/>
      <w:color w:val="0B101C"/>
      <w:sz w:val="22"/>
      <w:szCs w:val="22"/>
    </w:rPr>
    <w:basedOn w:val="Normal"/>
    <w:next w:val="Normal"/>
    <w:qFormat/>
  </w:style>
  <w:style w:type="paragraph" w:styleId="Heading3">
    <w:name w:val="Heading 3"/>
    <w:pPr>
      <w:spacing w:before="340" w:after="0" w:line="240"/>
    </w:pPr>
    <w:rPr>
      <w:b w:val="true"/>
      <w:bCs w:val="true"/>
      <w:color w:val="0B101C"/>
    </w:rPr>
    <w:basedOn w:val="Normal"/>
    <w:next w:val="Normal"/>
    <w:qFormat/>
  </w:style>
  <w:style w:type="paragraph" w:styleId="Heading4">
    <w:name w:val="Heading 4"/>
    <w:pPr>
      <w:spacing w:before="120" w:line="192" w:after="0"/>
    </w:pPr>
    <w:rPr>
      <w:color w:val="7A8599"/>
    </w:rPr>
    <w:basedOn w:val="Normal"/>
    <w:next w:val="Normal"/>
    <w:qFormat/>
  </w:style>
  <w:style w:type="paragraph" w:styleId="Date">
    <w:name w:val="Date"/>
    <w:pPr>
      <w:spacing w:line="240" w:before="0" w:after="140"/>
    </w:pPr>
    <w:rPr>
      <w:color w:val="7A8599"/>
      <w:sz w:val="18"/>
      <w:szCs w:val="18"/>
    </w:rPr>
    <w:basedOn w:val="Normal"/>
    <w:next w:val="Date"/>
    <w:qFormat/>
  </w:style>
  <w:style w:type="paragraph" w:styleId="Name">
    <w:name w:val="Name"/>
    <w:pPr>
      <w:spacing w:line="240" w:before="0" w:after="0"/>
    </w:pPr>
    <w:rPr>
      <w:b w:val="true"/>
      <w:bCs w:val="true"/>
      <w:color w:val="0B101C"/>
      <w:sz w:val="44"/>
      <w:szCs w:val="44"/>
    </w:rPr>
    <w:basedOn w:val="Normal"/>
    <w:next w:val="Normal"/>
    <w:qFormat/>
  </w:style>
  <w:style w:type="paragraph" w:styleId="JobTitle">
    <w:name w:val="Job Title"/>
    <w:pPr>
      <w:spacing w:line="240" w:before="0" w:after="0"/>
    </w:pPr>
    <w:rPr>
      <w:color w:val="0B101C"/>
      <w:sz w:val="18"/>
      <w:szCs w:val="18"/>
    </w:rPr>
    <w:basedOn w:val="Normal"/>
    <w:next w:val="Normal"/>
    <w:qFormat/>
  </w:style>
  <w:style w:type="paragraph" w:styleId="SkillTitle">
    <w:name w:val="Job Title"/>
    <w:pPr>
      <w:spacing w:before="100" w:after="40"/>
    </w:pPr>
    <w:basedOn w:val="Normal"/>
    <w:next w:val="Normal"/>
    <w:qFormat/>
  </w:style>
  <w:style w:type="paragraph" w:styleId="SkilBar">
    <w:name w:val="Skill Bar"/>
    <w:pPr>
      <w:spacing w:line="48" w:before="0" w:after="0"/>
    </w:pPr>
    <w:rPr>
      <w:color w:val="2196F3"/>
    </w:rPr>
    <w:basedOn w:val="Normal"/>
    <w:next w:val="Normal"/>
    <w:qFormat/>
  </w:style>
  <w:style w:type="character" w:styleId="Hyperlink">
    <w:name w:val="Hyperlink"/>
    <w:rPr>
      <w:color w:val="2196F3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8999" Type="http://schemas.openxmlformats.org/officeDocument/2006/relationships/hyperlink" Target="https://www.plivo.com/sip-trunking/" TargetMode="External"/><Relationship Id="rId34075" Type="http://schemas.openxmlformats.org/officeDocument/2006/relationships/hyperlink" Target="https://www.plivo.com/" TargetMode="External"/><Relationship Id="rId31140" Type="http://schemas.openxmlformats.org/officeDocument/2006/relationships/hyperlink" Target="https://www.infracloud.io/" TargetMode="External"/><Relationship Id="rId19485" Type="http://schemas.openxmlformats.org/officeDocument/2006/relationships/hyperlink" Target="https://laborinsight.burning-glass.com/us" TargetMode="External"/><Relationship Id="rId11736" Type="http://schemas.openxmlformats.org/officeDocument/2006/relationships/hyperlink" Target="http://samuellawrentz.com/free-quotes-image-generator-online/" TargetMode="External"/><Relationship Id="rId22033" Type="http://schemas.openxmlformats.org/officeDocument/2006/relationships/hyperlink" Target="https://samuellawrentz.github.io/PastTenser/" TargetMode="External"/><Relationship Id="rId31812" Type="http://schemas.openxmlformats.org/officeDocument/2006/relationships/hyperlink" Target="https://samuellawrentz.github.io/highcharts-networkChart/" TargetMode="External"/><Relationship Id="rId29170" Type="http://schemas.openxmlformats.org/officeDocument/2006/relationships/hyperlink" Target="https://offshorewritings.com/" TargetMode="External"/><Relationship Id="rId53763" Type="http://schemas.openxmlformats.org/officeDocument/2006/relationships/hyperlink" Target="https://samuellawrentz.com/" TargetMode="External"/><Relationship Id="rId51455" Type="http://schemas.openxmlformats.org/officeDocument/2006/relationships/hyperlink" Target="https://samuellawrentz.github.io/cubic-portfolio/" TargetMode="External"/><Relationship Id="rId63000" Type="http://schemas.openxmlformats.org/officeDocument/2006/relationships/hyperlink" Target="https://www.linkedin.com/in/samuel-lawrentz/" TargetMode="External"/><Relationship Id="rId64089" Type="http://schemas.openxmlformats.org/officeDocument/2006/relationships/hyperlink" Target="https://github.com/samuellawrentz" TargetMode="External"/><Relationship Id="rId15326" Type="http://schemas.openxmlformats.org/officeDocument/2006/relationships/hyperlink" Target="https://codepen.io/samuellawrentz" TargetMode="External"/><Relationship Id="rId35586" Type="http://schemas.openxmlformats.org/officeDocument/2006/relationships/hyperlink" Target="mailto:samuellawrentz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21" Type="http://schemas.openxmlformats.org/officeDocument/2006/relationships/image" Target="media/efejyamuhywutp4xp0je2.png"/><Relationship Id="rId22" Type="http://schemas.openxmlformats.org/officeDocument/2006/relationships/image" Target="media/cpfx8jyksusl5setaukfp.png"/><Relationship Id="rId23" Type="http://schemas.openxmlformats.org/officeDocument/2006/relationships/image" Target="media/mro3de90sl067md3l2x1fm.png"/><Relationship Id="rId24" Type="http://schemas.openxmlformats.org/officeDocument/2006/relationships/image" Target="media/l18gihfqpy02ak9o5vmbxq.png"/><Relationship Id="rId25" Type="http://schemas.openxmlformats.org/officeDocument/2006/relationships/image" Target="media/1rzvsjhbo2pddcq0u8cqa.png"/><Relationship Id="rId26" Type="http://schemas.openxmlformats.org/officeDocument/2006/relationships/image" Target="media/z60mckkcv5drbi8a5a4urs.png"/><Relationship Id="rId27" Type="http://schemas.openxmlformats.org/officeDocument/2006/relationships/image" Target="media/687c52h69e25ko62cyp36.png"/><Relationship Id="rId28" Type="http://schemas.openxmlformats.org/officeDocument/2006/relationships/image" Target="media/853r25jyd3dmgtmetkl1h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2024-10-18T05:28:44Z</dcterms:created>
  <dcterms:modified xsi:type="dcterms:W3CDTF">2024-10-18T05:28:44Z</dcterms:modified>
</cp:coreProperties>
</file>