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5745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5745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6689.7637795275605"/>
        <w:gridCol w:w="1077.1653543307089"/>
        <w:gridCol w:w="3344.8818897637802"/>
      </w:tblGrid>
      <w:tr>
        <w:tc>
          <w:tcPr>
            <w:tcW w:w="6689.7637795275605" w:type="dxa"/>
          </w:tcPr>
          <w:tbl>
            <w:tblPr>
              <w:tblCellMar>
                <w:bottom w:type="dxa" w:w="52.800000000000004"/>
                <w:top w:type="dxa" w:w="0"/>
                <w:left w:type="dxa" w:w="0"/>
                <w:right w:type="dxa" w:w="0"/>
              </w:tblCellMar>
              <w:tblW w:type="auto" w:w="100"/>
            </w:tblPr>
            <w:tblGrid>
              <w:gridCol w:w="1247.2440944881891"/>
              <w:gridCol w:w="5442.51968503937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343.2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561975" cy="5619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561975" cy="5619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5442.51968503937" w:type="dxa"/>
                </w:tcPr>
                <w:p>
                  <w:pPr>
                    <w:pStyle w:val="Name"/>
                  </w:pPr>
                  <w:r>
                    <w:t xml:space="preserve">Paul Brewer</w:t>
                  </w:r>
                </w:p>
                <w:p>
                  <w:pPr>
                    <w:pStyle w:val="JobTitle"/>
                  </w:pPr>
                  <w:r>
                    <w:t xml:space="preserve">Neuro-Optometrist | Researcher | Educator</w:t>
                  </w:r>
                </w:p>
              </w:tc>
            </w:tr>
          </w:tbl>
          <w:p>
            <w:pPr>
              <w:pStyle w:val="Heading1"/>
            </w:pPr>
            <w:r>
              <w:t xml:space="preserve">Profile</w:t>
            </w:r>
          </w:p>
          <w:p>
            <w:r>
              <w:t xml:space="preserve">Owner &amp; Founder of Diverge Neurovision</w:t>
            </w:r>
          </w:p>
          <w:p>
            <w:r>
              <w:t xml:space="preserve">Expert innovator and highly sought-after lecturer in neuro-visual rehabilitation and sports performance.</w:t>
            </w:r>
          </w:p>
          <w:p>
            <w:pPr>
              <w:pStyle w:val="Heading1"/>
            </w:pPr>
            <w:r>
              <w:t xml:space="preserve">Clinical Experience</w:t>
            </w:r>
          </w:p>
          <w:p>
            <w:pPr>
              <w:pStyle w:val="Heading2"/>
            </w:pPr>
            <w:r>
              <w:t xml:space="preserve">Assitant Professor, Carrick Institute, Cape Canaveral, FL</w:t>
            </w:r>
          </w:p>
          <w:p>
            <w:pPr>
              <w:pStyle w:val="Date"/>
            </w:pPr>
            <w:r>
              <w:t xml:space="preserve">June 2022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Collaborated with inter-professional colleagues to develop innovative approaches to teaching visual rehabilitation</w:t>
            </w:r>
          </w:p>
          <w:p>
            <w:pPr>
              <w:pStyle w:val="Heading2"/>
            </w:pPr>
            <w:r>
              <w:t xml:space="preserve">Founder &amp; Neuro-optometrist, Diverge Neurovision, Meridian, ID</w:t>
            </w:r>
          </w:p>
          <w:p>
            <w:pPr>
              <w:pStyle w:val="Date"/>
            </w:pPr>
            <w:r>
              <w:t xml:space="preserve">2015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5"/>
              </w:numPr>
            </w:pPr>
            <w:r>
              <w:t xml:space="preserve">Created a culture that fostered innovation and collaboration between sport performance coaches and doctors, resulting in new techniques to train athletes and rehabilitate injuries.</w:t>
            </w:r>
          </w:p>
          <w:p>
            <w:pPr>
              <w:pStyle w:val="Heading2"/>
            </w:pPr>
            <w:r>
              <w:t xml:space="preserve">Optometrist Intern, Marshall B Ketchum University</w:t>
            </w:r>
          </w:p>
          <w:p>
            <w:pPr>
              <w:pStyle w:val="Date"/>
            </w:pPr>
            <w:r>
              <w:t xml:space="preserve">2013 — 2015</w:t>
            </w:r>
          </w:p>
          <w:p>
            <w:pPr>
              <w:pStyle w:val="Heading1"/>
            </w:pPr>
            <w:r>
              <w:t xml:space="preserve">Lectures</w:t>
            </w:r>
          </w:p>
          <w:p>
            <w:pPr>
              <w:pStyle w:val="Heading2"/>
            </w:pPr>
            <w:r>
              <w:t xml:space="preserve">Vision Testing and Rehab for Sports Professionals</w:t>
            </w:r>
          </w:p>
          <w:p>
            <w:pPr>
              <w:spacing w:line="240" w:before="0"/>
              <w:pStyle w:val="ListParagraph"/>
              <w:numPr>
                <w:ilvl w:val="0"/>
                <w:numId w:val="7"/>
              </w:numPr>
            </w:pPr>
            <w:r>
              <w:t xml:space="preserve">2025-01 Neurohuddle Conference, Honolulu, HI</w:t>
            </w:r>
          </w:p>
          <w:p>
            <w:pPr>
              <w:pStyle w:val="Heading2"/>
            </w:pPr>
            <w:r>
              <w:t xml:space="preserve">The Power of Movement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2024-10 XVII Academic Congress Of Functional Optometry, Guadalajara, Mexico</w:t>
            </w:r>
          </w:p>
          <w:p>
            <w:pPr>
              <w:pStyle w:val="Heading2"/>
            </w:pPr>
            <w:r>
              <w:t xml:space="preserve">Post concussion Vision Symptoms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2024-10 XVII Academic Congress Of Functional Optometry, Guadalajara, Mexico</w:t>
            </w:r>
          </w:p>
          <w:p>
            <w:pPr>
              <w:pStyle w:val="Heading2"/>
            </w:pPr>
            <w:r>
              <w:t xml:space="preserve">Visual-Vestibular Workshop</w:t>
            </w:r>
          </w:p>
          <w:p>
            <w:pPr>
              <w:spacing w:line="240" w:before="0"/>
              <w:pStyle w:val="ListParagraph"/>
              <w:numPr>
                <w:ilvl w:val="0"/>
                <w:numId w:val="13"/>
              </w:numPr>
            </w:pPr>
            <w:r>
              <w:t xml:space="preserve">2024-10 XVII Academic Congress Of Functional Optometry, Guadalajara, Mexico</w:t>
            </w:r>
          </w:p>
          <w:p>
            <w:pPr>
              <w:pStyle w:val="Heading2"/>
            </w:pPr>
            <w:r>
              <w:t xml:space="preserve">Visual Vestibular Integration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2024-08: Amsterdam, Netherlands</w:t>
            </w:r>
          </w:p>
          <w:p>
            <w:pPr>
              <w:pStyle w:val="Heading2"/>
            </w:pPr>
            <w:r>
              <w:t xml:space="preserve">Crackin Backs Podcast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t xml:space="preserve">2024-06 Discovering the importance of vision</w:t>
            </w:r>
          </w:p>
          <w:p>
            <w:pPr>
              <w:pStyle w:val="Heading2"/>
            </w:pPr>
            <w:r>
              <w:t xml:space="preserve">Visual-Vestibular Integration Course (15hr)</w:t>
            </w:r>
          </w:p>
          <w:p>
            <w:pPr>
              <w:spacing w:line="240" w:before="0"/>
              <w:pStyle w:val="ListParagraph"/>
              <w:numPr>
                <w:ilvl w:val="0"/>
                <w:numId w:val="19"/>
              </w:numPr>
            </w:pPr>
            <w:r>
              <w:t xml:space="preserve">2024-06: Carrick Institute, Minnetonka, Minnesota</w:t>
            </w:r>
          </w:p>
          <w:p>
            <w:pPr>
              <w:pStyle w:val="Heading2"/>
            </w:pPr>
            <w:r>
              <w:t xml:space="preserve">Aquious Podcast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2024-06: Introduction to Sport Vision</w:t>
            </w:r>
          </w:p>
          <w:p>
            <w:pPr>
              <w:pStyle w:val="Heading2"/>
            </w:pPr>
            <w:r>
              <w:t xml:space="preserve">Vision and Cervical Intimacy (1hr)</w:t>
            </w:r>
          </w:p>
          <w:p>
            <w:r>
              <w:t xml:space="preserve">2024-06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2024-06: Adjecting to Neutral Course; Barcelona, Spain</w:t>
            </w:r>
          </w:p>
          <w:p>
            <w:pPr>
              <w:pStyle w:val="Heading2"/>
            </w:pPr>
            <w:r>
              <w:t xml:space="preserve">THE DOCTORS GUIDE PODCAST</w:t>
            </w:r>
          </w:p>
          <w:p>
            <w:pPr>
              <w:spacing w:line="240" w:before="0"/>
              <w:pStyle w:val="ListParagraph"/>
              <w:numPr>
                <w:ilvl w:val="0"/>
                <w:numId w:val="25"/>
              </w:numPr>
            </w:pPr>
            <w:r>
              <w:t xml:space="preserve">2024-04: Introduced sport vision training to medical professionals and other listeners of the podcast</w:t>
            </w:r>
          </w:p>
          <w:p>
            <w:pPr>
              <w:pStyle w:val="Heading2"/>
            </w:pPr>
            <w:r>
              <w:t xml:space="preserve">The Effect of Concussions on Static Postural Stability (1hr), </w:t>
            </w:r>
          </w:p>
          <w:p>
            <w:pPr>
              <w:spacing w:line="240" w:before="0"/>
              <w:pStyle w:val="ListParagraph"/>
              <w:numPr>
                <w:ilvl w:val="0"/>
                <w:numId w:val="27"/>
              </w:numPr>
            </w:pPr>
            <w:r>
              <w:t xml:space="preserve">2024-03: Shape Conference, including physical education teachers, coaches, college professors and students. Salt Lake City, UT</w:t>
            </w:r>
          </w:p>
          <w:p>
            <w:pPr>
              <w:pStyle w:val="Heading2"/>
            </w:pPr>
            <w:r>
              <w:t xml:space="preserve"> Establishing a Concussion Clinic (3hr), 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2024-02: ISVA Conference for medical professions in sports performance. Coronado, CA</w:t>
            </w:r>
          </w:p>
          <w:p>
            <w:pPr>
              <w:pStyle w:val="Heading2"/>
            </w:pPr>
            <w:r>
              <w:t xml:space="preserve">Sport Vision Neurotraining</w:t>
            </w:r>
          </w:p>
          <w:p>
            <w:pPr>
              <w:spacing w:line="240" w:before="0"/>
              <w:pStyle w:val="ListParagraph"/>
              <w:numPr>
                <w:ilvl w:val="0"/>
                <w:numId w:val="31"/>
              </w:numPr>
            </w:pPr>
            <w:r>
              <w:t xml:space="preserve">2023-12 Neurology and Sport Club, Northwestern Health Sciences University, Bloomington, MN</w:t>
            </w:r>
          </w:p>
          <w:p>
            <w:pPr>
              <w:pStyle w:val="Heading2"/>
            </w:pPr>
            <w:r>
              <w:t xml:space="preserve">THE DOCTORS GUIDE PODCAST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t xml:space="preserve">2023-08: Introduced optometric concussion rehabilitation to medical professionals and other listeners of the podcast</w:t>
            </w:r>
          </w:p>
          <w:p>
            <w:pPr>
              <w:pStyle w:val="Heading2"/>
            </w:pPr>
            <w:r>
              <w:t xml:space="preserve">Normalizing and Optimizing Vision, Vestibular and Proprioception Systems in the Concussed (2hr), 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2023-06: Hawaii Concussion Summit for medical doctors, physical therapists and athletic trainers. Honolulu, HI</w:t>
            </w:r>
          </w:p>
          <w:p>
            <w:pPr>
              <w:pStyle w:val="Heading2"/>
            </w:pPr>
            <w:r>
              <w:t xml:space="preserve">Neurovision Training (3day), </w:t>
            </w:r>
          </w:p>
          <w:p>
            <w:pPr>
              <w:spacing w:line="240" w:before="0"/>
              <w:pStyle w:val="ListParagraph"/>
              <w:numPr>
                <w:ilvl w:val="0"/>
                <w:numId w:val="37"/>
              </w:numPr>
            </w:pPr>
            <w:r>
              <w:t xml:space="preserve">2023-06 Vision training for medical professions. Mannheim, Germany</w:t>
            </w:r>
          </w:p>
          <w:p>
            <w:pPr>
              <w:pStyle w:val="Heading2"/>
            </w:pPr>
            <w:r>
              <w:t xml:space="preserve">Convergence Insufficiency</w:t>
            </w:r>
          </w:p>
          <w:p>
            <w:pPr>
              <w:spacing w:line="240" w:before="0"/>
              <w:pStyle w:val="ListParagraph"/>
              <w:numPr>
                <w:ilvl w:val="0"/>
                <w:numId w:val="39"/>
              </w:numPr>
            </w:pPr>
            <w:r>
              <w:t xml:space="preserve">2023-06: International Symposium on Clinical Neuroscience. Online</w:t>
            </w:r>
          </w:p>
          <w:p>
            <w:pPr>
              <w:pStyle w:val="Heading2"/>
            </w:pPr>
            <w:r>
              <w:t xml:space="preserve">An Integrative Approach to Concussions, Played on the Field of Life (2-hr)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t xml:space="preserve">2023-02: FCA NW Regional Convention; Panama Beach, FL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t xml:space="preserve">2022-11: FCA SW Regional Convention; Naples, FL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t xml:space="preserve">2022-08: FCA National Convention; Orlando, FL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t xml:space="preserve">2022-07: FCA SE Regional Convention; Boca Raton, FL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t xml:space="preserve">2022-05: FCA NE Regional Convention; St. Augstine, FL</w:t>
            </w:r>
          </w:p>
          <w:p>
            <w:pPr>
              <w:pStyle w:val="Heading2"/>
            </w:pPr>
            <w:r>
              <w:t xml:space="preserve">Establishing a Sports Vision Specialty, </w:t>
            </w:r>
          </w:p>
          <w:p>
            <w:pPr>
              <w:spacing w:line="240" w:before="0"/>
              <w:pStyle w:val="ListParagraph"/>
              <w:numPr>
                <w:ilvl w:val="0"/>
                <w:numId w:val="51"/>
              </w:numPr>
            </w:pPr>
            <w:r>
              <w:t xml:space="preserve">2023-02: ISVA National Meeting; Frisco, TX</w:t>
            </w:r>
          </w:p>
          <w:p>
            <w:pPr>
              <w:pStyle w:val="Heading2"/>
            </w:pPr>
            <w:r>
              <w:t xml:space="preserve">The Basics of Sports Vision Training (2-hr)</w:t>
            </w:r>
          </w:p>
          <w:p>
            <w:pPr>
              <w:spacing w:line="240" w:before="0"/>
              <w:pStyle w:val="ListParagraph"/>
              <w:numPr>
                <w:ilvl w:val="0"/>
                <w:numId w:val="53"/>
              </w:numPr>
            </w:pPr>
            <w:r>
              <w:t xml:space="preserve">2023-08: FCA National Convention; Orlando, FL</w:t>
            </w:r>
          </w:p>
          <w:p>
            <w:pPr>
              <w:spacing w:line="240" w:before="0"/>
              <w:pStyle w:val="ListParagraph"/>
              <w:numPr>
                <w:ilvl w:val="0"/>
                <w:numId w:val="53"/>
              </w:numPr>
            </w:pPr>
            <w:r>
              <w:t xml:space="preserve">2023-02: FCA NW Regional Convention; Panama Beach, FL</w:t>
            </w:r>
          </w:p>
          <w:p>
            <w:pPr>
              <w:spacing w:line="240" w:before="0"/>
              <w:pStyle w:val="ListParagraph"/>
              <w:numPr>
                <w:ilvl w:val="0"/>
                <w:numId w:val="53"/>
              </w:numPr>
            </w:pPr>
            <w:r>
              <w:t xml:space="preserve">2022-11: FCA SW Regional Convention; Naples, FL</w:t>
            </w:r>
          </w:p>
          <w:p>
            <w:pPr>
              <w:spacing w:line="240" w:before="0"/>
              <w:pStyle w:val="ListParagraph"/>
              <w:numPr>
                <w:ilvl w:val="0"/>
                <w:numId w:val="53"/>
              </w:numPr>
            </w:pPr>
            <w:r>
              <w:t xml:space="preserve">2022-08: FCA National Convention; Orlando, FL</w:t>
            </w:r>
          </w:p>
          <w:p>
            <w:pPr>
              <w:spacing w:line="240" w:before="0"/>
              <w:pStyle w:val="ListParagraph"/>
              <w:numPr>
                <w:ilvl w:val="0"/>
                <w:numId w:val="53"/>
              </w:numPr>
            </w:pPr>
            <w:r>
              <w:t xml:space="preserve">2022-07: FCA SE Regional Convention; Boca Raton, FL</w:t>
            </w:r>
          </w:p>
          <w:p>
            <w:pPr>
              <w:spacing w:line="240" w:before="0"/>
              <w:pStyle w:val="ListParagraph"/>
              <w:numPr>
                <w:ilvl w:val="0"/>
                <w:numId w:val="53"/>
              </w:numPr>
            </w:pPr>
            <w:r>
              <w:t xml:space="preserve">2022-05: FCA NE Regional Convention; St. Augstine, FL</w:t>
            </w:r>
          </w:p>
          <w:p>
            <w:pPr>
              <w:pStyle w:val="Heading2"/>
            </w:pPr>
            <w:r>
              <w:t xml:space="preserve">Carrick Institute’s Neuroperformance Bootcamp (14.5-hr)</w:t>
            </w:r>
          </w:p>
          <w:p>
            <w:pPr>
              <w:spacing w:line="240" w:before="0"/>
              <w:pStyle w:val="ListParagraph"/>
              <w:numPr>
                <w:ilvl w:val="0"/>
                <w:numId w:val="65"/>
              </w:numPr>
            </w:pPr>
            <w:r>
              <w:t xml:space="preserve">2022-03: Seattle Seahawk's Training Facility; Reton, WA</w:t>
            </w:r>
          </w:p>
          <w:p>
            <w:pPr>
              <w:pStyle w:val="Heading2"/>
            </w:pPr>
            <w:r>
              <w:t xml:space="preserve">The Power of Movement for All Ages and Abilities (1-hr)</w:t>
            </w:r>
          </w:p>
          <w:p>
            <w:pPr>
              <w:spacing w:line="240" w:before="0"/>
              <w:pStyle w:val="ListParagraph"/>
              <w:numPr>
                <w:ilvl w:val="0"/>
                <w:numId w:val="67"/>
              </w:numPr>
            </w:pPr>
            <w:r>
              <w:t xml:space="preserve">2022-06: Keynote at Shape Conference. Including physical education teachers, coaches, college professors and students Utah; Bountiful, UT</w:t>
            </w:r>
          </w:p>
          <w:p>
            <w:pPr>
              <w:pStyle w:val="Heading2"/>
            </w:pPr>
            <w:r>
              <w:t xml:space="preserve">How vision affects your student’s success in the gym, classroom and on the field (1.5-hr)</w:t>
            </w:r>
          </w:p>
          <w:p>
            <w:pPr>
              <w:spacing w:line="240" w:before="0"/>
              <w:pStyle w:val="ListParagraph"/>
              <w:numPr>
                <w:ilvl w:val="0"/>
                <w:numId w:val="69"/>
              </w:numPr>
            </w:pPr>
            <w:r>
              <w:t xml:space="preserve">2022-06: Shape Conference. Including physical education teachers, coaches, college professors and students Utah; Bountiful, UT</w:t>
            </w:r>
          </w:p>
          <w:p>
            <w:pPr>
              <w:pStyle w:val="Heading2"/>
            </w:pPr>
            <w:r>
              <w:t xml:space="preserve">Football and Vision: Vision, Decision, Action  (2-hr x 4)</w:t>
            </w:r>
          </w:p>
          <w:p>
            <w:pPr>
              <w:spacing w:line="240" w:before="0"/>
              <w:pStyle w:val="ListParagraph"/>
              <w:numPr>
                <w:ilvl w:val="0"/>
                <w:numId w:val="71"/>
              </w:numPr>
            </w:pPr>
            <w:r>
              <w:t xml:space="preserve">2022-02: ISVA National Meeting; Kissimmee, FL</w:t>
            </w:r>
          </w:p>
          <w:p>
            <w:pPr>
              <w:pStyle w:val="Heading2"/>
            </w:pPr>
            <w:r>
              <w:t xml:space="preserve">Sports Vision Performance in High School Sports (1-hr)</w:t>
            </w:r>
          </w:p>
          <w:p>
            <w:pPr>
              <w:spacing w:line="240" w:before="0"/>
              <w:pStyle w:val="ListParagraph"/>
              <w:numPr>
                <w:ilvl w:val="0"/>
                <w:numId w:val="73"/>
              </w:numPr>
            </w:pPr>
            <w:r>
              <w:t xml:space="preserve">2021-09: D1 Training; Meridian, ID</w:t>
            </w:r>
          </w:p>
          <w:p>
            <w:pPr>
              <w:pStyle w:val="Heading2"/>
            </w:pPr>
            <w:r>
              <w:t xml:space="preserve">Sports Vision - Vision Decision Action (1.5-hr) </w:t>
            </w:r>
          </w:p>
          <w:p>
            <w:pPr>
              <w:spacing w:line="240" w:before="0"/>
              <w:pStyle w:val="ListParagraph"/>
              <w:numPr>
                <w:ilvl w:val="0"/>
                <w:numId w:val="75"/>
              </w:numPr>
            </w:pPr>
            <w:r>
              <w:t xml:space="preserve">2021-06: Midwestern College of Optometry; Downers Grove, IL</w:t>
            </w:r>
          </w:p>
          <w:p>
            <w:pPr>
              <w:pStyle w:val="Heading2"/>
            </w:pPr>
            <w:r>
              <w:t xml:space="preserve">Football Lineman, Vision and Concussions (8hr)</w:t>
            </w:r>
          </w:p>
          <w:p>
            <w:pPr>
              <w:spacing w:line="240" w:before="0"/>
              <w:pStyle w:val="ListParagraph"/>
              <w:numPr>
                <w:ilvl w:val="0"/>
                <w:numId w:val="77"/>
              </w:numPr>
            </w:pPr>
            <w:r>
              <w:t xml:space="preserve">2021-03: Sasa Foundation Linemen Camp; Las Vegas, NV</w:t>
            </w:r>
          </w:p>
          <w:p>
            <w:pPr>
              <w:pStyle w:val="Heading2"/>
            </w:pPr>
            <w:r>
              <w:t xml:space="preserve">Visual Cognitive Training in Physical Education (2-hr)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2020-10: Weber State University; Ogden, UT</w:t>
            </w:r>
          </w:p>
          <w:p>
            <w:pPr>
              <w:pStyle w:val="Heading2"/>
            </w:pPr>
            <w:r>
              <w:t xml:space="preserve">Perfect Vision Post-Concussion (1.5-hr)</w:t>
            </w:r>
          </w:p>
          <w:p>
            <w:pPr>
              <w:spacing w:line="240" w:before="0"/>
              <w:pStyle w:val="ListParagraph"/>
              <w:numPr>
                <w:ilvl w:val="0"/>
                <w:numId w:val="81"/>
              </w:numPr>
            </w:pPr>
            <w:r>
              <w:t xml:space="preserve">2020-07: Concussion Summit 2020; Honolulu, HI</w:t>
            </w:r>
          </w:p>
          <w:p>
            <w:pPr>
              <w:pStyle w:val="Heading1"/>
            </w:pPr>
            <w:r>
              <w:t xml:space="preserve">Research</w:t>
            </w:r>
          </w:p>
          <w:p>
            <w:pPr>
              <w:pStyle w:val="Heading2"/>
            </w:pPr>
            <w:r>
              <w:t xml:space="preserve">The Effects of Concussions on Static Postural Stability</w:t>
            </w:r>
          </w:p>
          <w:p>
            <w:pPr>
              <w:pStyle w:val="Date"/>
            </w:pPr>
            <w:r>
              <w:t xml:space="preserve">March 2024</w:t>
            </w:r>
          </w:p>
          <w:p>
            <w:r>
              <w:t xml:space="preserve">https://www.mdpi.com/2076-3417/14/7/2885</w:t>
            </w:r>
          </w:p>
          <w:p>
            <w:pPr>
              <w:pStyle w:val="Heading1"/>
            </w:pPr>
            <w:r>
              <w:t xml:space="preserve">Education</w:t>
            </w:r>
          </w:p>
          <w:p>
            <w:pPr>
              <w:pStyle w:val="Heading2"/>
            </w:pPr>
            <w:r>
              <w:t xml:space="preserve">Doctor of Optometry , Southern California College of Optometry, Fullerton, CA</w:t>
            </w:r>
          </w:p>
          <w:p>
            <w:pPr>
              <w:pStyle w:val="Date"/>
            </w:pPr>
            <w:r/>
          </w:p>
          <w:p>
            <w:pPr>
              <w:pStyle w:val="Heading2"/>
            </w:pPr>
            <w:r>
              <w:t xml:space="preserve">Bachelor of Science, Brigham Young University - Hawaii, Laie, HI</w:t>
            </w:r>
          </w:p>
          <w:p>
            <w:pPr>
              <w:pStyle w:val="Date"/>
            </w:pPr>
            <w:r/>
          </w:p>
          <w:p>
            <w:r>
              <w:t xml:space="preserve">Major Biochemistry</w:t>
            </w:r>
          </w:p>
          <w:p>
            <w:pPr>
              <w:pStyle w:val="Heading2"/>
            </w:pPr>
            <w:r>
              <w:t xml:space="preserve">High School Diploma, Kahuku High School, Kahuku, HI</w:t>
            </w:r>
          </w:p>
          <w:p>
            <w:pPr>
              <w:pStyle w:val="Date"/>
            </w:pPr>
            <w:r/>
          </w:p>
          <w:p>
            <w:pPr>
              <w:pStyle w:val="Heading1"/>
            </w:pPr>
            <w:r>
              <w:t xml:space="preserve">Professional Memberships</w:t>
            </w:r>
          </w:p>
          <w:p>
            <w:pPr>
              <w:pStyle w:val="Heading2"/>
            </w:pPr>
            <w:r>
              <w:t xml:space="preserve">National Strength and Conditioning Association </w:t>
            </w:r>
          </w:p>
          <w:p>
            <w:pPr>
              <w:pStyle w:val="Date"/>
            </w:pPr>
            <w:r>
              <w:t xml:space="preserve">2018 — Present</w:t>
            </w:r>
          </w:p>
          <w:p>
            <w:pPr>
              <w:pStyle w:val="Heading2"/>
            </w:pPr>
            <w:r>
              <w:t xml:space="preserve">Society for Brain Mapping &amp; Therapeutics</w:t>
            </w:r>
          </w:p>
          <w:p>
            <w:pPr>
              <w:pStyle w:val="Date"/>
            </w:pPr>
            <w:r>
              <w:t xml:space="preserve">2023 — Present</w:t>
            </w:r>
          </w:p>
          <w:p>
            <w:pPr>
              <w:pStyle w:val="Heading2"/>
            </w:pPr>
            <w:r>
              <w:t xml:space="preserve">International Brain Injury Association</w:t>
            </w:r>
          </w:p>
          <w:p>
            <w:pPr>
              <w:pStyle w:val="Date"/>
            </w:pPr>
            <w:r>
              <w:t xml:space="preserve">2023 — Present</w:t>
            </w:r>
          </w:p>
          <w:p>
            <w:pPr>
              <w:pStyle w:val="Heading2"/>
            </w:pPr>
            <w:r>
              <w:t xml:space="preserve">International Sports Vision Association</w:t>
            </w:r>
          </w:p>
          <w:p>
            <w:pPr>
              <w:pStyle w:val="Date"/>
            </w:pPr>
            <w:r>
              <w:t xml:space="preserve">2019 — Present</w:t>
            </w:r>
          </w:p>
          <w:p>
            <w:pPr>
              <w:pStyle w:val="Heading2"/>
            </w:pPr>
            <w:r>
              <w:t xml:space="preserve">Optometric Vision Development and Rehabilitation Association</w:t>
            </w:r>
          </w:p>
          <w:p>
            <w:pPr>
              <w:pStyle w:val="Date"/>
            </w:pPr>
            <w:r>
              <w:t xml:space="preserve">2011 — Present</w:t>
            </w:r>
          </w:p>
          <w:p>
            <w:pPr>
              <w:pStyle w:val="Heading2"/>
            </w:pPr>
            <w:r>
              <w:t xml:space="preserve">American Optometric Association </w:t>
            </w:r>
          </w:p>
          <w:p>
            <w:pPr>
              <w:pStyle w:val="Date"/>
            </w:pPr>
            <w:r>
              <w:t xml:space="preserve">2011 — Present</w:t>
            </w:r>
          </w:p>
          <w:p>
            <w:pPr>
              <w:pStyle w:val="Heading2"/>
            </w:pPr>
            <w:r>
              <w:t xml:space="preserve">USAW</w:t>
            </w:r>
          </w:p>
          <w:p>
            <w:pPr>
              <w:pStyle w:val="Date"/>
            </w:pPr>
            <w:r>
              <w:t xml:space="preserve">2021 — Present</w:t>
            </w:r>
          </w:p>
          <w:p>
            <w:pPr>
              <w:pStyle w:val="Heading1"/>
            </w:pPr>
            <w:r>
              <w:t xml:space="preserve">Leadership Experience</w:t>
            </w:r>
          </w:p>
          <w:p>
            <w:pPr>
              <w:pStyle w:val="Heading2"/>
            </w:pPr>
            <w:r>
              <w:t xml:space="preserve">International Sport Vision Association VP - Membersip</w:t>
            </w:r>
          </w:p>
          <w:p>
            <w:pPr>
              <w:pStyle w:val="Date"/>
            </w:pPr>
            <w:r>
              <w:t xml:space="preserve">2024 — Present</w:t>
            </w:r>
          </w:p>
          <w:p>
            <w:pPr>
              <w:pStyle w:val="Heading2"/>
            </w:pPr>
            <w:r>
              <w:t xml:space="preserve">CH3 Advisory Board</w:t>
            </w:r>
          </w:p>
          <w:p>
            <w:pPr>
              <w:pStyle w:val="Date"/>
            </w:pPr>
            <w:r>
              <w:t xml:space="preserve">June 2024 — Present</w:t>
            </w:r>
          </w:p>
          <w:p>
            <w:pPr>
              <w:pStyle w:val="Heading2"/>
            </w:pPr>
            <w:r>
              <w:t xml:space="preserve">Islander Festival Board Member</w:t>
            </w:r>
          </w:p>
          <w:p>
            <w:pPr>
              <w:pStyle w:val="Date"/>
            </w:pPr>
            <w:r>
              <w:t xml:space="preserve">September 2023 — Present</w:t>
            </w:r>
          </w:p>
          <w:p>
            <w:pPr>
              <w:pStyle w:val="Heading2"/>
            </w:pPr>
            <w:r>
              <w:t xml:space="preserve">Neuro Huddle Advisory Board</w:t>
            </w:r>
          </w:p>
          <w:p>
            <w:pPr>
              <w:pStyle w:val="Date"/>
            </w:pPr>
            <w:r>
              <w:t xml:space="preserve">2024 — Present</w:t>
            </w:r>
          </w:p>
          <w:p>
            <w:pPr>
              <w:pStyle w:val="Heading2"/>
            </w:pPr>
            <w:r>
              <w:t xml:space="preserve">International Sport Vision Association Advisory Board</w:t>
            </w:r>
          </w:p>
          <w:p>
            <w:pPr>
              <w:pStyle w:val="Date"/>
            </w:pPr>
            <w:r>
              <w:t xml:space="preserve">2023 — 2024</w:t>
            </w:r>
          </w:p>
          <w:p>
            <w:pPr>
              <w:pStyle w:val="Heading2"/>
            </w:pPr>
            <w:r>
              <w:t xml:space="preserve">International Sport Vision Association - Education Committee </w:t>
            </w:r>
          </w:p>
          <w:p>
            <w:pPr>
              <w:pStyle w:val="Date"/>
            </w:pPr>
            <w:r>
              <w:t xml:space="preserve">2022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83"/>
              </w:numPr>
            </w:pPr>
            <w:r>
              <w:t xml:space="preserve">Organize continuing education for yearly meetings.</w:t>
            </w:r>
          </w:p>
          <w:p>
            <w:pPr>
              <w:pStyle w:val="Heading2"/>
            </w:pPr>
            <w:r>
              <w:t xml:space="preserve">USA Weightlifting Coach</w:t>
            </w:r>
          </w:p>
          <w:p>
            <w:pPr>
              <w:pStyle w:val="Date"/>
            </w:pPr>
            <w:r>
              <w:t xml:space="preserve">2021 — Present</w:t>
            </w:r>
          </w:p>
          <w:p>
            <w:pPr>
              <w:pStyle w:val="Heading2"/>
            </w:pPr>
            <w:r>
              <w:t xml:space="preserve">Waterpolo Head Coach, Kahuku, HI</w:t>
            </w:r>
          </w:p>
          <w:p>
            <w:pPr>
              <w:pStyle w:val="Date"/>
            </w:pPr>
            <w:r>
              <w:t xml:space="preserve">August 2002 — June 2003</w:t>
            </w:r>
          </w:p>
          <w:p>
            <w:pPr>
              <w:pStyle w:val="Heading1"/>
            </w:pPr>
            <w:r>
              <w:t xml:space="preserve">References</w:t>
            </w:r>
          </w:p>
          <w:p>
            <w:pPr>
              <w:pStyle w:val="Heading2"/>
            </w:pPr>
            <w:r>
              <w:t xml:space="preserve">References available upon request</w:t>
            </w:r>
          </w:p>
        </w:tc>
        <w:tc>
          <w:tcPr>
            <w:tcW w:w="1077.1653543307089" w:type="dxa"/>
          </w:tcPr>
          <w:p/>
        </w:tc>
        <w:tc>
          <w:tcPr>
            <w:tcMar>
              <w:top w:w="0" w:type="dxa"/>
              <w:bottom w:w="0" w:type="dxa"/>
              <w:end w:w="453.54330708661416" w:type="dxa"/>
              <w:start w:w="566.9291338582677" w:type="dxa"/>
            </w:tcMar>
            <w:tcW w:w="3344.8818897637802" w:type="dxa"/>
          </w:tcPr>
          <w:p>
            <w:pPr>
              <w:pStyle w:val="SidebarTopSpace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8082083344</w:t>
            </w:r>
          </w:p>
          <w:p>
            <w:pPr>
              <w:pStyle w:val="SidebarText"/>
            </w:pPr>
            <w:hyperlink w:history="1" r:id="rId5156">
              <w:r>
                <w:rPr>
                  <w:rStyle w:val="SidebarLink"/>
                </w:rPr>
                <w:t xml:space="preserve">brewerpm@gmail.com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SidebarText"/>
            </w:pPr>
            <w:hyperlink w:history="1" r:id="rId36715">
              <w:r>
                <w:rPr>
                  <w:rStyle w:val="SidebarLink"/>
                </w:rPr>
                <w:t xml:space="preserve">Linkedin</w:t>
              </w:r>
            </w:hyperlink>
          </w:p>
          <w:p>
            <w:pPr>
              <w:pStyle w:val="SidebarText"/>
            </w:pPr>
            <w:hyperlink w:history="1" r:id="rId49786">
              <w:r>
                <w:rPr>
                  <w:rStyle w:val="SidebarLink"/>
                </w:rPr>
                <w:t xml:space="preserve">Diverge Neurovision</w:t>
              </w:r>
            </w:hyperlink>
          </w:p>
          <w:p>
            <w:pPr>
              <w:pStyle w:val="SidebarText"/>
            </w:pPr>
            <w:hyperlink w:history="1" r:id="rId12036">
              <w:r>
                <w:rPr>
                  <w:rStyle w:val="SidebarLink"/>
                </w:rPr>
                <w:t xml:space="preserve">Instagram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Leadership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Active Listening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Ability to Multitask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Public Speaking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Inovator</w:t>
            </w:r>
          </w:p>
          <w:p>
            <w:pPr>
              <w:pStyle w:val="Skill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pPr>
              <w:pStyle w:val="SidebarText"/>
            </w:pPr>
            <w:r>
              <w:t xml:space="preserve">Surfing, fly-fishing, spear fishing, hunting, hiking, camping, paddle boarding, swing dancing, weightlifting, sports and inventing.</w:t>
            </w: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2245.0393700787404"/>
              <w:gridCol w:w="22.677165354330555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FFFFFF" w:val="clear" w:color="auto"/>
                  <w:tcW w:w="2245.0393700787404" w:type="dxa"/>
                  <w:tcW w:w="2245.039370078740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2.677165354330555" w:type="dxa"/>
                  <w:tcW w:w="22.67716535433055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884.4094488188977"/>
              <w:gridCol w:w="1383.3070866141734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Japanese</w:t>
                  </w:r>
                </w:p>
              </w:tc>
            </w:tr>
            <w:tr>
              <w:tc>
                <w:tcPr>
                  <w:shd w:fill="FFFFFF" w:val="clear" w:color="auto"/>
                  <w:tcW w:w="884.4094488188977" w:type="dxa"/>
                  <w:tcW w:w="884.40944881889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3B5D80" w:val="clear" w:color="auto"/>
                  <w:tcW w:w="1383.3070866141734" w:type="dxa"/>
                  <w:tcW w:w="1383.30708661417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884.4094488188977"/>
              <w:gridCol w:w="1383.3070866141734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Portuguese</w:t>
                  </w:r>
                </w:p>
              </w:tc>
            </w:tr>
            <w:tr>
              <w:tc>
                <w:tcPr>
                  <w:shd w:fill="FFFFFF" w:val="clear" w:color="auto"/>
                  <w:tcW w:w="884.4094488188977" w:type="dxa"/>
                  <w:tcW w:w="884.40944881889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3B5D80" w:val="clear" w:color="auto"/>
                  <w:tcW w:w="1383.3070866141734" w:type="dxa"/>
                  <w:tcW w:w="1383.30708661417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</w:tc>
      </w:tr>
    </w:tbl>
    <w:sectPr>
      <w:pgSz w:w="11906" w:h="16838" w:orient="portrait"/>
      <w:pgMar w:top="952.4409448818897" w:right="793.7007874015746" w:bottom="793.7007874015746" w:left="844.7244094488188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745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5745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3C3E43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88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369.6" w:after="146.8"/>
    </w:pPr>
    <w:rPr>
      <w:color w:val="0B101C"/>
      <w:sz w:val="28"/>
      <w:szCs w:val="28"/>
      <w:rFonts w:ascii="Oswald" w:cs="Oswald" w:eastAsia="Oswald" w:hAnsi="Oswald"/>
    </w:rPr>
    <w:basedOn w:val="Normal"/>
    <w:next w:val="Normal"/>
    <w:qFormat/>
  </w:style>
  <w:style w:type="paragraph" w:styleId="Heading2">
    <w:name w:val="Heading 2"/>
    <w:pPr>
      <w:spacing w:line="240" w:before="191.4"/>
    </w:pPr>
    <w:rPr>
      <w:color w:val="0B101C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396" w:line="240" w:after="158.4"/>
    </w:pPr>
    <w:rPr>
      <w:color w:val="FFFFFF"/>
      <w:sz w:val="24"/>
      <w:szCs w:val="24"/>
      <w:rFonts w:ascii="Oswald" w:cs="Oswald" w:eastAsia="Oswald" w:hAnsi="Oswald"/>
    </w:rPr>
    <w:basedOn w:val="Normal"/>
    <w:next w:val="Normal"/>
    <w:qFormat/>
  </w:style>
  <w:style w:type="paragraph" w:styleId="Heading4">
    <w:name w:val="Heading 4"/>
    <w:pPr>
      <w:spacing w:before="198" w:line="240" w:after="66"/>
    </w:pPr>
    <w:rPr>
      <w:color w:val="55779A"/>
      <w:sz w:val="12"/>
      <w:szCs w:val="12"/>
      <w:caps w:val="true"/>
      <w:spacing w:val="20"/>
    </w:rPr>
    <w:basedOn w:val="Normal"/>
    <w:next w:val="Normal"/>
    <w:qFormat/>
  </w:style>
  <w:style w:type="paragraph" w:styleId="Date">
    <w:name w:val="Date"/>
    <w:pPr>
      <w:spacing w:line="288"/>
    </w:pPr>
    <w:rPr>
      <w:color w:val="98A1B3"/>
      <w:sz w:val="12"/>
      <w:szCs w:val="12"/>
      <w:caps w:val="true"/>
      <w:spacing w:val="20"/>
    </w:rPr>
    <w:basedOn w:val="Normal"/>
    <w:next w:val="Date"/>
    <w:qFormat/>
  </w:style>
  <w:style w:type="paragraph" w:styleId="Name">
    <w:name w:val="Name"/>
    <w:pPr>
      <w:spacing w:line="240" w:before="0" w:after="105.60000000000001"/>
    </w:pPr>
    <w:rPr>
      <w:color w:val="0B101C"/>
      <w:sz w:val="44"/>
      <w:szCs w:val="44"/>
      <w:rFonts w:ascii="Oswald" w:cs="Oswald" w:eastAsia="Oswald" w:hAnsi="Oswald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2"/>
      <w:szCs w:val="12"/>
      <w:caps w:val="true"/>
      <w:spacing w:val="20"/>
    </w:rPr>
    <w:basedOn w:val="Normal"/>
    <w:next w:val="Normal"/>
    <w:qFormat/>
  </w:style>
  <w:style w:type="paragraph" w:styleId="SkillTitle">
    <w:name w:val="Skill Title"/>
    <w:pPr>
      <w:spacing w:before="0" w:after="52.800000000000004" w:line="240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58.4" w:line="0"/>
    </w:pPr>
    <w:qFormat/>
  </w:style>
  <w:style w:type="paragraph" w:styleId="SkillBar">
    <w:name w:val="Skill Bar"/>
    <w:pPr>
      <w:spacing w:line="60" w:before="0" w:after="0"/>
    </w:pPr>
    <w:rPr>
      <w:color w:val="082A4D"/>
    </w:rPr>
    <w:basedOn w:val="Normal"/>
    <w:next w:val="Normal"/>
    <w:qFormat/>
  </w:style>
  <w:style w:type="paragraph" w:styleId="SidebarTopSpace">
    <w:name w:val="Sidebar top space"/>
    <w:pPr>
      <w:spacing w:line="0" w:before="937.2" w:after="0"/>
    </w:pPr>
    <w:basedOn w:val="Normal"/>
    <w:next w:val="Normal"/>
    <w:qFormat/>
  </w:style>
  <w:style w:type="character" w:styleId="Hyperlink">
    <w:name w:val="Hyperlink"/>
    <w:rPr>
      <w:u w:val="single" w:color="082A4D"/>
      <w:color w:val="082A4D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6715" Type="http://schemas.openxmlformats.org/officeDocument/2006/relationships/hyperlink" Target="https://www.linkedin.com/in/paulbrewer/" TargetMode="External"/><Relationship Id="rId49786" Type="http://schemas.openxmlformats.org/officeDocument/2006/relationships/hyperlink" Target="divergeneurovision.com" TargetMode="External"/><Relationship Id="rId12036" Type="http://schemas.openxmlformats.org/officeDocument/2006/relationships/hyperlink" Target="https://www.instagram.com/divergeneurovision" TargetMode="External"/><Relationship Id="rId5156" Type="http://schemas.openxmlformats.org/officeDocument/2006/relationships/hyperlink" Target="mailto:brewerpm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rwpuy8qqf8lym0fn4rguup.png"/><Relationship Id="rId12" Type="http://schemas.openxmlformats.org/officeDocument/2006/relationships/image" Target="media/a2sllmhtbg5z1motflyy1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ul7a4w2o61bqu16ycs0m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2024-09-19T00:52:53Z</dcterms:created>
  <dcterms:modified xsi:type="dcterms:W3CDTF">2024-09-19T00:52:53Z</dcterms:modified>
</cp:coreProperties>
</file>