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auto" w:w="10640"/>
        <w:tblLayout w:type="fixed"/>
      </w:tblPr>
      <w:tblGrid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</w:tblGrid>
      <w:tr>
        <w:tc>
          <w:tcPr>
            <w:gridSpan w:val="9"/>
          </w:tcPr>
          <w:p>
            <w:pPr>
              <w:pStyle w:val="AvatarContainer"/>
            </w:pPr>
            <w:r>
              <w:drawing>
                <wp:inline distT="0" distB="0" distL="0" distR="0">
                  <wp:extent cx="1828800" cy="1828800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1828800" cy="182880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fill="#3e3b3b"/>
            <w:gridSpan w:val="2"/>
          </w:tcPr>
          <w:p/>
        </w:tc>
        <w:tc>
          <w:tcPr>
            <w:vAlign w:val="center"/>
            <w:tcMar>
              <w:top w:w="292.5846" w:type="dxa"/>
              <w:bottom w:w="292.5846" w:type="dxa"/>
              <w:end w:w="0" w:type="dxa"/>
              <w:start w:w="0" w:type="dxa"/>
            </w:tcMar>
            <w:shd w:fill="#3e3b3b"/>
            <w:gridSpan w:val="20"/>
          </w:tcPr>
          <w:p>
            <w:pPr>
              <w:pStyle w:val="Heading1"/>
            </w:pPr>
            <w:r>
              <w:t xml:space="preserve">German Gritsenko</w:t>
            </w:r>
          </w:p>
          <w:p>
            <w:pPr>
              <w:pStyle w:val="Heading2"/>
            </w:pPr>
            <w:r>
              <w:t xml:space="preserve">Software Engineer</w:t>
            </w:r>
          </w:p>
          <w:p/>
          <w:p>
            <w:pPr>
              <w:pStyle w:val="ColoredHeaderText"/>
            </w:pPr>
            <w:r>
              <w:t xml:space="preserve">Almaty, Kazakhstan</w:t>
            </w:r>
          </w:p>
          <w:p>
            <w:pPr>
              <w:pStyle w:val="ColoredHeaderText"/>
            </w:pPr>
            <w:r>
              <w:t xml:space="preserve">+77472489333</w:t>
            </w:r>
            <w:r>
              <w:t xml:space="preserve"> • </w:t>
            </w:r>
            <w:hyperlink w:history="1" r:id="rId59672">
              <w:r>
                <w:rPr>
                  <w:rStyle w:val="Hyperlink"/>
                </w:rPr>
                <w:t xml:space="preserve">gerfest.gricenko@gmail.com</w:t>
              </w:r>
            </w:hyperlink>
          </w:p>
        </w:tc>
        <w:tc>
          <w:tcPr>
            <w:shd w:fill="#3e3b3b"/>
            <w:gridSpan w:val="2"/>
          </w:tcPr>
          <w:p/>
        </w:tc>
      </w:tr>
      <w:tr>
        <w:tc>
          <w:tcPr>
            <w:tcMar>
              <w:top w:w="640" w:type="dxa"/>
              <w:bottom w:w="0" w:type="dxa"/>
              <w:end w:w="0" w:type="dxa"/>
              <w:start w:w="0" w:type="dxa"/>
            </w:tcMar>
            <w:gridSpan w:val="9"/>
          </w:tcPr>
          <w:p>
            <w:r>
              <w:drawing>
                <wp:inline distT="0" distB="0" distL="0" distR="0">
                  <wp:extent cx="104775" cy="85725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104775" cy="85725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history="1" r:id="rId23858">
              <w:r>
                <w:rPr>
                  <w:rStyle w:val="Hyperlink"/>
                </w:rPr>
                <w:t xml:space="preserve">GitHub</w:t>
              </w:r>
            </w:hyperlink>
            <w:r>
              <w:t xml:space="preserve">, </w:t>
            </w:r>
            <w:hyperlink w:history="1" r:id="rId60359">
              <w:r>
                <w:rPr>
                  <w:rStyle w:val="Hyperlink"/>
                </w:rPr>
                <w:t xml:space="preserve">Telegram</w:t>
              </w:r>
            </w:hyperlink>
            <w:r>
              <w:t xml:space="preserve">, </w:t>
            </w:r>
            <w:hyperlink w:history="1" r:id="rId19101">
              <w:r>
                <w:rPr>
                  <w:rStyle w:val="Hyperlink"/>
                </w:rPr>
                <w:t xml:space="preserve">Linkedin</w:t>
              </w:r>
            </w:hyperlink>
          </w:p>
          <w:p>
            <w:pPr>
              <w:pStyle w:val="Normal"/>
            </w:pPr>
          </w:p>
          <w:p>
            <w:pPr>
              <w:pStyle w:val="Heading5"/>
            </w:pPr>
            <w:r>
              <w:t xml:space="preserve">Skills</w:t>
            </w:r>
          </w:p>
          <w:p>
            <w:pPr>
              <w:spacing w:before="160"/>
              <w:pStyle w:val="Normal"/>
            </w:pPr>
            <w:r>
              <w:t xml:space="preserve">Python, Go</w:t>
            </w:r>
          </w:p>
          <w:p>
            <w:pPr>
              <w:spacing w:before="160"/>
              <w:pStyle w:val="Normal"/>
            </w:pPr>
            <w:r>
              <w:t xml:space="preserve">REST, Websockets, gRPC</w:t>
            </w:r>
          </w:p>
          <w:p>
            <w:pPr>
              <w:spacing w:before="160"/>
              <w:pStyle w:val="Normal"/>
            </w:pPr>
            <w:r>
              <w:t xml:space="preserve">FastAPI, Django, DRF</w:t>
            </w:r>
          </w:p>
          <w:p>
            <w:pPr>
              <w:spacing w:before="160"/>
              <w:pStyle w:val="Normal"/>
            </w:pPr>
            <w:r>
              <w:t xml:space="preserve">Unit, Integration testing</w:t>
            </w:r>
          </w:p>
          <w:p>
            <w:pPr>
              <w:spacing w:before="160"/>
              <w:pStyle w:val="Normal"/>
            </w:pPr>
            <w:r>
              <w:t xml:space="preserve">PostgreSQL, MySQL, ClickHouse</w:t>
            </w:r>
          </w:p>
          <w:p>
            <w:pPr>
              <w:spacing w:before="160"/>
              <w:pStyle w:val="Normal"/>
            </w:pPr>
            <w:r>
              <w:t xml:space="preserve">SQLAlchemy</w:t>
            </w:r>
          </w:p>
          <w:p>
            <w:pPr>
              <w:spacing w:before="160"/>
              <w:pStyle w:val="Normal"/>
            </w:pPr>
            <w:r>
              <w:t xml:space="preserve">Redis</w:t>
            </w:r>
          </w:p>
          <w:p>
            <w:pPr>
              <w:spacing w:before="160"/>
              <w:pStyle w:val="Normal"/>
            </w:pPr>
            <w:r>
              <w:t xml:space="preserve">Kafka, RabbitMQ</w:t>
            </w:r>
          </w:p>
          <w:p>
            <w:pPr>
              <w:spacing w:before="160"/>
              <w:pStyle w:val="Normal"/>
            </w:pPr>
            <w:r>
              <w:t xml:space="preserve">Celery, Dramatiq, TaskIq</w:t>
            </w:r>
          </w:p>
          <w:p>
            <w:pPr>
              <w:spacing w:before="160"/>
              <w:pStyle w:val="Normal"/>
            </w:pPr>
            <w:r>
              <w:t xml:space="preserve">CI/CD</w:t>
            </w:r>
          </w:p>
          <w:p>
            <w:pPr>
              <w:spacing w:before="160"/>
              <w:pStyle w:val="Normal"/>
            </w:pPr>
            <w:r>
              <w:t xml:space="preserve">Kubernetes</w:t>
            </w:r>
          </w:p>
          <w:p>
            <w:pPr>
              <w:spacing w:before="160"/>
              <w:pStyle w:val="Normal"/>
            </w:pPr>
            <w:r>
              <w:t xml:space="preserve">Docker, Docker-Compose</w:t>
            </w:r>
          </w:p>
          <w:p>
            <w:pPr>
              <w:spacing w:before="160"/>
              <w:pStyle w:val="Normal"/>
            </w:pPr>
            <w:r>
              <w:t xml:space="preserve">Linux</w:t>
            </w:r>
          </w:p>
          <w:p>
            <w:pPr>
              <w:spacing w:after="200"/>
              <w:pStyle w:val="Normal"/>
            </w:pPr>
          </w:p>
          <w:p>
            <w:pPr>
              <w:pStyle w:val="Heading5"/>
            </w:pPr>
            <w:r>
              <w:t xml:space="preserve">Languages</w:t>
            </w:r>
          </w:p>
          <w:p>
            <w:pPr>
              <w:spacing w:before="160"/>
              <w:pStyle w:val="Normal"/>
            </w:pPr>
            <w:r>
              <w:t xml:space="preserve">English</w:t>
            </w:r>
          </w:p>
          <w:p>
            <w:pPr>
              <w:spacing w:before="160"/>
              <w:pStyle w:val="Normal"/>
            </w:pPr>
            <w:r>
              <w:t xml:space="preserve">Russian</w:t>
            </w:r>
          </w:p>
          <w:p>
            <w:pPr>
              <w:spacing w:after="200"/>
              <w:pStyle w:val="Normal"/>
            </w:pPr>
          </w:p>
          <w:p>
            <w:pPr>
              <w:pStyle w:val="Heading5"/>
            </w:pPr>
            <w:r>
              <w:t xml:space="preserve">Hobbies</w:t>
            </w:r>
          </w:p>
          <w:p>
            <w:pPr>
              <w:pStyle w:val="Normal"/>
            </w:pPr>
            <w:r>
              <w:t xml:space="preserve">My hobbies: working out, cooking, sometimes writing poetry.</w:t>
            </w:r>
          </w:p>
        </w:tc>
        <w:tc>
          <w:tcPr>
            <w:gridSpan w:val="2"/>
          </w:tcPr>
          <w:p/>
        </w:tc>
        <w:tc>
          <w:tcPr>
            <w:tcMar>
              <w:top w:w="640" w:type="dxa"/>
              <w:bottom w:w="0" w:type="dxa"/>
              <w:end w:w="0" w:type="dxa"/>
              <w:start w:w="0" w:type="dxa"/>
            </w:tcMar>
            <w:gridSpan w:val="22"/>
          </w:tcPr>
          <w:p>
            <w:pPr>
              <w:pStyle w:val="Heading3"/>
            </w:pPr>
            <w:r>
              <w:t xml:space="preserve">Employment History</w:t>
            </w:r>
          </w:p>
          <w:p>
            <w:pPr>
              <w:pStyle w:val="Heading4"/>
            </w:pPr>
            <w:r>
              <w:t xml:space="preserve">Senior Software Engineer, Freedom Holding, Almaty</w:t>
            </w:r>
          </w:p>
          <w:p>
            <w:pPr>
              <w:pStyle w:val="DateRange"/>
            </w:pPr>
            <w:r>
              <w:t xml:space="preserve">May 2024 — Present</w:t>
            </w:r>
          </w:p>
          <w:p>
            <w:r>
              <w:t xml:space="preserve">Developed and deployed microservices in Kubernetes for seamless integration with various providers, including Google, Dow Jones, SumSub, Tradernet, Adata, and others. </w:t>
            </w:r>
          </w:p>
          <w:p>
            <w:r>
              <w:t xml:space="preserve">Developed a robust monitoring system for tracking bank transfers. </w:t>
            </w:r>
          </w:p>
          <w:p>
            <w:r>
              <w:t xml:space="preserve">Engineered and launched a dedicated domain for handling banking requests, streamlining application processing. </w:t>
            </w:r>
          </w:p>
          <w:p>
            <w:r>
              <w:t xml:space="preserve">Set up Camunda to manage and automate business processes. </w:t>
            </w:r>
          </w:p>
          <w:p>
            <w:r>
              <w:t xml:space="preserve">Pioneered Domain-Driven Design </w:t>
            </w:r>
            <w:r>
              <w:t xml:space="preserve">implementation (the first such example in the company), significantly improving maintainability and scalability. </w:t>
            </w:r>
          </w:p>
          <w:p>
            <w:r>
              <w:t xml:space="preserve">Achieved 90% test coverage, ensuring high reliability and performance across all features. 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Senior Python Backend Developer, LIIS, Saint Petersburg</w:t>
            </w:r>
          </w:p>
          <w:p>
            <w:pPr>
              <w:pStyle w:val="DateRange"/>
            </w:pPr>
            <w:r>
              <w:t xml:space="preserve">August 2023 — May 2024</w:t>
            </w:r>
          </w:p>
          <w:p>
            <w:r>
              <w:t xml:space="preserve">Took ownership of a comprehensive user management system, which involved unifying user management capabilities with Single Sign-On (SSO), ensuring seamless access and heightened security within our ecosystem. </w:t>
            </w:r>
          </w:p>
          <w:p>
            <w:r>
              <w:t xml:space="preserve">Designed and implemented an advanced gRPC-based microservice to optimize system integration with Google, Yandex, and other major external APIs. </w:t>
            </w:r>
          </w:p>
          <w:p>
            <w:r>
              <w:t xml:space="preserve">Integrated Kubernetes deployments with CI/CD pipelines to enhance operational efficiency and scalability across all products. </w:t>
            </w:r>
            <w:r>
              <w:br/>
            </w:r>
            <w:r>
              <w:t xml:space="preserve">Covered all key features with thorough unit and integration tests. 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Middle Python Backend Developer, FinPay, Saint Petersburg</w:t>
            </w:r>
          </w:p>
          <w:p>
            <w:pPr>
              <w:pStyle w:val="DateRange"/>
            </w:pPr>
            <w:r>
              <w:t xml:space="preserve">October 2022 — August 2023</w:t>
            </w:r>
          </w:p>
          <w:p>
            <w:r>
              <w:t xml:space="preserve">Engineered and deployed processing systems utilizing Qiwi and Stripe, introduced to facilitate the disbursement of funds to the borrower's card and to accept loan repayments. </w:t>
            </w:r>
          </w:p>
          <w:p>
            <w:r>
              <w:t xml:space="preserve">Implemented a tracing system for company services using OpenTelemetry with Jaeger. </w:t>
            </w:r>
          </w:p>
          <w:p>
            <w:r>
              <w:t xml:space="preserve">Developed a system for analyzing debtor loans, utilizing ClickHouse as the underlying database technology. </w:t>
            </w:r>
          </w:p>
          <w:p>
            <w:r>
              <w:t xml:space="preserve">Implemented CI/CD for a 10-year legacy project, set up the testing process, making it easier by dynamically creating application instances. </w:t>
            </w:r>
          </w:p>
          <w:p>
            <w:r>
              <w:t xml:space="preserve">Implemented sms mailing for debtors notifying and loan calculation services. 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Python Backend Developer, EdTech company «Online Gymnasium 1»</w:t>
            </w:r>
          </w:p>
          <w:p>
            <w:pPr>
              <w:pStyle w:val="DateRange"/>
            </w:pPr>
            <w:r>
              <w:t xml:space="preserve">September 2021 — September 2022</w:t>
            </w:r>
          </w:p>
          <w:p>
            <w:r>
              <w:t xml:space="preserve">Established the core functionality of a learning school platform offering both free and paid courses. </w:t>
            </w:r>
          </w:p>
          <w:p>
            <w:r>
              <w:t xml:space="preserve">Engineered a flexible schedule compiler to organize classes for the entire year, incorporating features for postponing and canceling classes. The system also accommodated various types of lessons. </w:t>
            </w:r>
          </w:p>
          <w:p>
            <w:r>
              <w:t xml:space="preserve">Developed asynchronous service that monitors students connected to an online lesson and allows you to get their statistics, or disconnect them from the call using Websockets. </w:t>
            </w:r>
          </w:p>
          <w:p>
            <w:r>
              <w:t xml:space="preserve">Covered at least two thirds of all unit and integration tests for the project. </w:t>
            </w:r>
          </w:p>
          <w:p>
            <w:r>
              <w:t xml:space="preserve">Implemented CI/CD pipelines for new services. 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Python developer, Freelance, Saint Petersburg</w:t>
            </w:r>
          </w:p>
          <w:p>
            <w:pPr>
              <w:pStyle w:val="DateRange"/>
            </w:pPr>
            <w:r>
              <w:t xml:space="preserve">March 2021 — September 2021</w:t>
            </w:r>
          </w:p>
          <w:p>
            <w:r>
              <w:t xml:space="preserve">Refactored legacy code base for an online store, improving performance, security, and adding new features for enhanced user experience. </w:t>
            </w:r>
          </w:p>
          <w:p>
            <w:r>
              <w:t xml:space="preserve">Implemented CI/CD process and covered with tests of the online store. </w:t>
            </w:r>
          </w:p>
          <w:p>
            <w:r>
              <w:t xml:space="preserve">Developed Telegram bots of varying complexity using aiogram, streamlining user interactions and task automation. </w:t>
            </w:r>
          </w:p>
          <w:p>
            <w:pPr>
              <w:pStyle w:val="Heading3"/>
            </w:pPr>
          </w:p>
          <w:p>
            <w:pPr>
              <w:pStyle w:val="Heading3"/>
            </w:pPr>
            <w:r>
              <w:t xml:space="preserve">Education</w:t>
            </w:r>
          </w:p>
          <w:p>
            <w:pPr>
              <w:pStyle w:val="Heading4"/>
            </w:pPr>
            <w:r>
              <w:t xml:space="preserve">Bachelor, Engineering .Saint Petersburg State Electrotechnical University LETI, Saint Petersburg</w:t>
            </w:r>
          </w:p>
          <w:p>
            <w:pPr>
              <w:pStyle w:val="DateRange"/>
            </w:pPr>
            <w:r>
              <w:t xml:space="preserve">September 2021 — February 2023</w:t>
            </w:r>
          </w:p>
          <w:p>
            <w:r>
              <w:t xml:space="preserve">Laser measuring navigation systems. </w:t>
            </w:r>
          </w:p>
          <w:p>
            <w:pPr>
              <w:pStyle w:val="Heading3"/>
            </w:pPr>
          </w:p>
          <w:p>
            <w:pPr>
              <w:pStyle w:val="Heading3"/>
            </w:pPr>
            <w:r>
              <w:t xml:space="preserve">Courses</w:t>
            </w:r>
          </w:p>
          <w:p>
            <w:pPr>
              <w:pStyle w:val="Heading4"/>
            </w:pPr>
            <w:r>
              <w:t xml:space="preserve">Python BootCamp by ChigrinDigital</w:t>
            </w:r>
          </w:p>
          <w:p>
            <w:pPr>
              <w:pStyle w:val="DateRange"/>
            </w:pPr>
            <w:r>
              <w:t xml:space="preserve">January 2021 — March 2021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Devops, Yandex Praktikum</w:t>
            </w:r>
          </w:p>
          <w:p>
            <w:pPr>
              <w:pStyle w:val="DateRange"/>
            </w:pPr>
            <w:r>
              <w:t xml:space="preserve">December 2022 — September 2023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English for developers, Yandex Praktikum</w:t>
            </w:r>
          </w:p>
          <w:p>
            <w:pPr>
              <w:pStyle w:val="DateRange"/>
            </w:pPr>
            <w:r>
              <w:t xml:space="preserve">August 2023 — Present</w:t>
            </w:r>
          </w:p>
          <w:p>
            <w:pPr>
              <w:pStyle w:val="Heading3"/>
            </w:pPr>
          </w:p>
        </w:tc>
      </w:tr>
    </w:tbl>
    <w:sectPr>
      <w:pgSz w:w="11952" w:h="16848" w:orient="portrait"/>
      <w:pgMar w:top="640" w:right="640" w:bottom="640" w:left="640" w:header="0" w:footer="0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80" w:line="192"/>
    </w:pPr>
    <w:rPr>
      <w:color w:val="#0f141e"/>
      <w:sz w:val="20"/>
      <w:szCs w:val="20"/>
      <w:rFonts w:ascii="IBM Plex Sans" w:cs="IBM Plex Sans" w:eastAsia="IBM Plex Sans" w:hAnsi="IBM Plex Sans"/>
    </w:rPr>
  </w:style>
  <w:style w:type="paragraph" w:styleId="Heading1">
    <w:name w:val="Heading 1"/>
    <w:rPr>
      <w:b w:val="true"/>
      <w:bCs w:val="true"/>
      <w:color w:val="#ffffff"/>
      <w:sz w:val="48"/>
      <w:szCs w:val="48"/>
    </w:rPr>
    <w:basedOn w:val="Normal"/>
  </w:style>
  <w:style w:type="paragraph" w:styleId="Heading2">
    <w:name w:val="Heading 2"/>
    <w:rPr>
      <w:color w:val="#ffffff"/>
      <w:sz w:val="32"/>
      <w:szCs w:val="32"/>
    </w:rPr>
    <w:basedOn w:val="Normal"/>
  </w:style>
  <w:style w:type="paragraph" w:styleId="Heading3">
    <w:name w:val="Heading 3"/>
    <w:rPr>
      <w:b w:val="true"/>
      <w:bCs w:val="true"/>
      <w:sz w:val="32"/>
      <w:szCs w:val="32"/>
    </w:rPr>
    <w:basedOn w:val="Normal"/>
  </w:style>
  <w:style w:type="paragraph" w:styleId="Heading4">
    <w:name w:val="Heading 4"/>
    <w:rPr>
      <w:b w:val="true"/>
      <w:bCs w:val="true"/>
      <w:sz w:val="22"/>
      <w:szCs w:val="22"/>
    </w:rPr>
    <w:basedOn w:val="Normal"/>
  </w:style>
  <w:style w:type="paragraph" w:styleId="Heading5">
    <w:name w:val="Heading 5"/>
    <w:rPr>
      <w:b w:val="true"/>
      <w:bCs w:val="true"/>
      <w:sz w:val="20"/>
      <w:szCs w:val="20"/>
    </w:rPr>
    <w:basedOn w:val="Normal"/>
  </w:style>
  <w:style w:type="paragraph" w:styleId="DateRange">
    <w:name w:val="Date Range"/>
    <w:rPr>
      <w:sz w:val="20"/>
      <w:szCs w:val="20"/>
    </w:rPr>
    <w:basedOn w:val="Normal"/>
  </w:style>
  <w:style w:type="paragraph" w:styleId="ColoredHeaderText">
    <w:name w:val="Colored Header Text"/>
    <w:rPr>
      <w:color w:val="#ffffff"/>
    </w:rPr>
    <w:basedOn w:val="Normal"/>
  </w:style>
  <w:style w:type="paragraph" w:styleId="AvatarContainer">
    <w:name w:val="Avatar container"/>
    <w:pPr>
      <w:spacing w:line="0" w:before="0" w:after="0"/>
      <w:jc w:val="center"/>
    </w:pPr>
    <w:qFormat/>
  </w:style>
  <w:style w:type="paragraph" w:styleId="SkillBar">
    <w:name w:val="Skill Bar"/>
    <w:pPr>
      <w:spacing w:line="38.400000000000006" w:before="0" w:after="0"/>
    </w:pPr>
    <w:basedOn w:val="Normal"/>
    <w:next w:val="Normal"/>
    <w:qFormat/>
  </w:style>
  <w:style w:type="character" w:styleId="Hyperlink">
    <w:name w:val="Hyperlink"/>
    <w:rPr>
      <w:u w:val="single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9672" Type="http://schemas.openxmlformats.org/officeDocument/2006/relationships/hyperlink" Target="mailto:gerfest.gricenko@gmail.com" TargetMode="External"/><Relationship Id="rId23858" Type="http://schemas.openxmlformats.org/officeDocument/2006/relationships/hyperlink" Target="https://github.com/gerfest776/" TargetMode="External"/><Relationship Id="rId60359" Type="http://schemas.openxmlformats.org/officeDocument/2006/relationships/hyperlink" Target="https://t.me/gerfest776" TargetMode="External"/><Relationship Id="rId19101" Type="http://schemas.openxmlformats.org/officeDocument/2006/relationships/hyperlink" Target="https://www.linkedin.com/in/gerfest776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2ewcl4s53s9qk96cjsav7.png"/><Relationship Id="rId12" Type="http://schemas.openxmlformats.org/officeDocument/2006/relationships/image" Target="media/klo3h6336cwm70gvcutp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2025-07-01T06:35:48Z</dcterms:created>
  <dcterms:modified xsi:type="dcterms:W3CDTF">2025-07-01T06:35:48Z</dcterms:modified>
</cp:coreProperties>
</file>