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CellMar>
          <w:bottom w:type="auto" w:w="0"/>
          <w:top w:type="auto" w:w="0"/>
          <w:left w:type="auto" w:w="0"/>
          <w:right w:type="auto" w:w="0"/>
        </w:tblCellMar>
        <w:tblW w:type="auto" w:w="11100.472440944883"/>
        <w:tblLayout w:type="fixed"/>
      </w:tblPr>
      <w:tblGrid>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tblGrid>
      <w:tr>
        <w:tc>
          <w:tcPr>
            <w:vAlign w:val="center"/>
            <w:gridSpan w:val="68"/>
          </w:tcPr>
          <w:p>
            <w:pPr>
              <w:jc w:val="center"/>
              <w:pStyle w:val="Heading1"/>
            </w:pPr>
            <w:r>
              <w:t xml:space="preserve">Miranda Roehrick, Creative Strategist</w:t>
            </w:r>
          </w:p>
          <w:p>
            <w:pPr>
              <w:jc w:val="center"/>
              <w:pStyle w:val="Heading2"/>
            </w:pPr>
            <w:r>
              <w:t xml:space="preserve">New York City, United States, miroehrick@gmail.com</w:t>
            </w:r>
          </w:p>
        </w:tc>
      </w:tr>
      <w:tr>
        <w:tc>
          <w:tcPr>
            <w:tcBorders>
              <w:bottom w:val="single" w:sz="2" w:color="#000"/>
            </w:tcBorders>
            <w:tcMar>
              <w:top w:w="283.46456692913387" w:type="dxa"/>
              <w:bottom w:w="0" w:type="dxa"/>
              <w:end w:w="0" w:type="dxa"/>
              <w:start w:w="0" w:type="dxa"/>
            </w:tcMar>
            <w:gridSpan w:val="68"/>
          </w:tcPr>
          <w:p>
            <w:pPr>
              <w:pStyle w:val="Empty"/>
            </w:pPr>
          </w:p>
        </w:tc>
      </w:tr>
      <w:tr>
        <w:tc>
          <w:tcPr>
            <w:tcMar>
              <w:top w:w="0" w:type="dxa"/>
              <w:bottom w:w="155.90551181102364" w:type="dxa"/>
              <w:end w:w="0" w:type="dxa"/>
              <w:start w:w="0" w:type="dxa"/>
            </w:tcMar>
            <w:gridSpan w:val="68"/>
          </w:tcPr>
          <w:p>
            <w:pPr>
              <w:pStyle w:val="Empty"/>
            </w:pPr>
          </w:p>
        </w:tc>
      </w:tr>
      <w:tr>
        <w:tc>
          <w:tcPr>
            <w:gridSpan w:val="17"/>
          </w:tcPr>
          <w:p>
            <w:pPr>
              <w:pStyle w:val="Heading3"/>
            </w:pPr>
            <w:r>
              <w:t xml:space="preserve">LINKS</w:t>
            </w:r>
          </w:p>
        </w:tc>
        <w:tc>
          <w:tcPr>
            <w:gridSpan w:val="51"/>
          </w:tcPr>
          <w:p>
            <w:hyperlink w:history="1" r:id="rId60431">
              <w:r>
                <w:rPr>
                  <w:rStyle w:val="SocialProfileLink"/>
                </w:rPr>
                <w:t xml:space="preserve">LinkedIn</w:t>
              </w:r>
            </w:hyperlink>
          </w:p>
        </w:tc>
      </w:tr>
      <w:tr>
        <w:tc>
          <w:tcPr>
            <w:tcBorders>
              <w:bottom w:val="single" w:sz="2" w:color="#000"/>
            </w:tcBorders>
            <w:tcMar>
              <w:top w:w="283.46456692913387" w:type="dxa"/>
              <w:bottom w:w="0" w:type="dxa"/>
              <w:end w:w="0" w:type="dxa"/>
              <w:start w:w="0" w:type="dxa"/>
            </w:tcMar>
            <w:gridSpan w:val="68"/>
          </w:tcPr>
          <w:p>
            <w:pPr>
              <w:pStyle w:val="Empty"/>
            </w:pPr>
          </w:p>
        </w:tc>
      </w:tr>
      <w:tr>
        <w:tc>
          <w:tcPr>
            <w:tcMar>
              <w:top w:w="0" w:type="dxa"/>
              <w:bottom w:w="155.90551181102364" w:type="dxa"/>
              <w:end w:w="0" w:type="dxa"/>
              <w:start w:w="0" w:type="dxa"/>
            </w:tcMar>
            <w:gridSpan w:val="68"/>
          </w:tcPr>
          <w:p>
            <w:pPr>
              <w:pStyle w:val="Empty"/>
            </w:pPr>
          </w:p>
        </w:tc>
      </w:tr>
      <w:tr>
        <w:tc>
          <w:tcPr>
            <w:gridSpan w:val="17"/>
          </w:tcPr>
          <w:p>
            <w:pPr>
              <w:pStyle w:val="Heading3"/>
            </w:pPr>
            <w:r>
              <w:t xml:space="preserve">PROFILE</w:t>
            </w:r>
          </w:p>
        </w:tc>
        <w:tc>
          <w:tcPr>
            <w:gridSpan w:val="51"/>
          </w:tcPr>
          <w:p>
            <w:r>
              <w:t xml:space="preserve">With over 7 years of experience fostering brand resonance for D2C, SaaS and consumer social brands, I bring multi-hyphenate creative and copy direction to brand development, marketing strategy, and project management. I have deep experience developing strategies up and down the marketing funnel, managing projects cross-functionally, pitching and inspiring partnerships, and building creative campaigns and copy direction from ideation to execution.</w:t>
            </w:r>
          </w:p>
        </w:tc>
      </w:tr>
      <w:tr>
        <w:tc>
          <w:tcPr>
            <w:tcBorders>
              <w:bottom w:val="single" w:sz="2" w:color="#000"/>
            </w:tcBorders>
            <w:tcMar>
              <w:top w:w="283.46456692913387" w:type="dxa"/>
              <w:bottom w:w="0" w:type="dxa"/>
              <w:end w:w="0" w:type="dxa"/>
              <w:start w:w="0" w:type="dxa"/>
            </w:tcMar>
            <w:gridSpan w:val="68"/>
          </w:tcPr>
          <w:p>
            <w:pPr>
              <w:pStyle w:val="Empty"/>
            </w:pPr>
          </w:p>
        </w:tc>
      </w:tr>
      <w:tr>
        <w:tc>
          <w:tcPr>
            <w:tcMar>
              <w:top w:w="0" w:type="dxa"/>
              <w:bottom w:w="155.90551181102364" w:type="dxa"/>
              <w:end w:w="0" w:type="dxa"/>
              <w:start w:w="0" w:type="dxa"/>
            </w:tcMar>
            <w:gridSpan w:val="68"/>
          </w:tcPr>
          <w:p>
            <w:pPr>
              <w:pStyle w:val="Empty"/>
            </w:pPr>
          </w:p>
        </w:tc>
      </w:tr>
      <w:tr>
        <w:tc>
          <w:tcPr>
            <w:tcMar>
              <w:top w:w="0" w:type="dxa"/>
              <w:bottom w:w="155.90551181102364" w:type="dxa"/>
              <w:end w:w="0" w:type="dxa"/>
              <w:start w:w="0" w:type="dxa"/>
            </w:tcMar>
            <w:gridSpan w:val="68"/>
          </w:tcPr>
          <w:p>
            <w:pPr>
              <w:pStyle w:val="Heading3"/>
            </w:pPr>
            <w:r>
              <w:t xml:space="preserve">EMPLOYMENT HISTORY</w:t>
            </w:r>
          </w:p>
        </w:tc>
      </w:tr>
      <w:tr>
        <w:tc>
          <w:tcPr>
            <w:vMerge w:val="restart"/>
            <w:tcMar>
              <w:top w:w="56.69291338582677" w:type="dxa"/>
              <w:bottom w:w="0" w:type="dxa"/>
              <w:end w:w="0" w:type="dxa"/>
              <w:start w:w="0" w:type="dxa"/>
            </w:tcMar>
            <w:gridSpan w:val="17"/>
          </w:tcPr>
          <w:p>
            <w:r>
              <w:t xml:space="preserve">Oct 2023 — Jul 2024</w:t>
            </w:r>
          </w:p>
        </w:tc>
        <w:tc>
          <w:tcPr>
            <w:gridSpan w:val="34"/>
          </w:tcPr>
          <w:p>
            <w:pPr>
              <w:pStyle w:val="Heading4"/>
            </w:pPr>
            <w:r>
              <w:t xml:space="preserve">Creative Strategist &amp; Advisor, Sprezz NYC</w:t>
            </w:r>
          </w:p>
        </w:tc>
        <w:tc>
          <w:tcPr>
            <w:gridSpan w:val="17"/>
          </w:tcPr>
          <w:p>
            <w:pPr>
              <w:jc w:val="right"/>
            </w:pPr>
            <w:r>
              <w:t xml:space="preserve">New York City</w:t>
            </w:r>
          </w:p>
        </w:tc>
      </w:tr>
      <w:tr>
        <w:tc>
          <w:tcPr>
            <w:vMerge w:val="continue"/>
            <w:gridSpan w:val="17"/>
          </w:tcPr>
          <w:p/>
        </w:tc>
        <w:tc>
          <w:tcPr>
            <w:gridSpan w:val="51"/>
          </w:tcPr>
          <w:p>
            <w:pPr>
              <w:spacing w:line="240" w:before="0"/>
              <w:pStyle w:val="ListParagraph"/>
              <w:numPr>
                <w:ilvl w:val="0"/>
                <w:numId w:val="3"/>
              </w:numPr>
            </w:pPr>
            <w:r>
              <w:t xml:space="preserve">Collaborated with the Founder and CEO to create and implement marketing strategies for all channels</w:t>
            </w:r>
          </w:p>
          <w:p>
            <w:pPr>
              <w:spacing w:line="240" w:before="0"/>
              <w:pStyle w:val="ListParagraph"/>
              <w:numPr>
                <w:ilvl w:val="0"/>
                <w:numId w:val="3"/>
              </w:numPr>
            </w:pPr>
            <w:r>
              <w:t xml:space="preserve">Developed creative campaigns leading to exceeding the 2023 sales goal by generating three-quarters of revenue in Q4</w:t>
            </w:r>
          </w:p>
          <w:p>
            <w:pPr>
              <w:spacing w:line="240" w:before="0"/>
              <w:pStyle w:val="ListParagraph"/>
              <w:numPr>
                <w:ilvl w:val="0"/>
                <w:numId w:val="3"/>
              </w:numPr>
            </w:pPr>
            <w:r>
              <w:t xml:space="preserve">Managed email marketing achieving over 60% open rate and 2.5% CTR averages, overseeing trigger campaigns and bi-weekly newsletters</w:t>
            </w:r>
          </w:p>
          <w:p>
            <w:pPr>
              <w:spacing w:line="240" w:before="0"/>
              <w:pStyle w:val="ListParagraph"/>
              <w:numPr>
                <w:ilvl w:val="0"/>
                <w:numId w:val="3"/>
              </w:numPr>
            </w:pPr>
            <w:r>
              <w:t xml:space="preserve">Supported SEO strategy, blog management, PR initiatives (including 4 dedicated placements in Harper's Bazaar US, Esquire Magazine, and The Cut), events, pop-up shops, hospitality deals, trade shows (NYC's Shoppe Object 2024), and inventory management</w:t>
            </w:r>
          </w:p>
        </w:tc>
      </w:tr>
      <w:tr>
        <w:tc>
          <w:tcPr>
            <w:vMerge w:val="restart"/>
            <w:tcMar>
              <w:top w:w="56.69291338582677" w:type="dxa"/>
              <w:bottom w:w="0" w:type="dxa"/>
              <w:end w:w="0" w:type="dxa"/>
              <w:start w:w="0" w:type="dxa"/>
            </w:tcMar>
            <w:gridSpan w:val="17"/>
          </w:tcPr>
          <w:p>
            <w:r>
              <w:t xml:space="preserve">Jun 2022 — Jun 2023</w:t>
            </w:r>
          </w:p>
        </w:tc>
        <w:tc>
          <w:tcPr>
            <w:gridSpan w:val="34"/>
          </w:tcPr>
          <w:p>
            <w:pPr>
              <w:pStyle w:val="Heading4"/>
            </w:pPr>
            <w:r>
              <w:t xml:space="preserve">Founding Marketing &amp; Partnerships Lead, Landing</w:t>
            </w:r>
          </w:p>
        </w:tc>
        <w:tc>
          <w:tcPr>
            <w:gridSpan w:val="17"/>
          </w:tcPr>
          <w:p>
            <w:pPr>
              <w:jc w:val="right"/>
            </w:pPr>
            <w:r>
              <w:t xml:space="preserve">New York City</w:t>
            </w:r>
          </w:p>
        </w:tc>
      </w:tr>
      <w:tr>
        <w:tc>
          <w:tcPr>
            <w:vMerge w:val="continue"/>
            <w:gridSpan w:val="17"/>
          </w:tcPr>
          <w:p/>
        </w:tc>
        <w:tc>
          <w:tcPr>
            <w:gridSpan w:val="51"/>
          </w:tcPr>
          <w:p>
            <w:pPr>
              <w:spacing w:line="240" w:before="0"/>
              <w:pStyle w:val="ListParagraph"/>
              <w:numPr>
                <w:ilvl w:val="0"/>
                <w:numId w:val="11"/>
              </w:numPr>
            </w:pPr>
            <w:r>
              <w:t xml:space="preserve">Led marketing strategy for the iOS app launch, including securing an NYC Times Square billboard ('Landing - Creative Universe' on the App Store) and was featured by TechCrunch as one of the 'Best New Apps of 2023'</w:t>
            </w:r>
          </w:p>
          <w:p>
            <w:pPr>
              <w:spacing w:line="240" w:before="0"/>
              <w:pStyle w:val="ListParagraph"/>
              <w:numPr>
                <w:ilvl w:val="0"/>
                <w:numId w:val="11"/>
              </w:numPr>
            </w:pPr>
            <w:r>
              <w:t xml:space="preserve">Collaborated with the Product Design Lead to create the Brand Book and worked closely with Founders to develop, update, and infuse brand messaging across all touch points (site, social, email, and product)</w:t>
            </w:r>
          </w:p>
          <w:p>
            <w:pPr>
              <w:spacing w:line="240" w:before="0"/>
              <w:pStyle w:val="ListParagraph"/>
              <w:numPr>
                <w:ilvl w:val="0"/>
                <w:numId w:val="11"/>
              </w:numPr>
            </w:pPr>
            <w:r>
              <w:t xml:space="preserve">Built, grew, and managed the overarching social media strategy organically across TikTok (40K followers, 1M+ likes), Instagram (12K followers), Pinterest, and Twitter.</w:t>
            </w:r>
          </w:p>
          <w:p>
            <w:pPr>
              <w:spacing w:line="240" w:before="0"/>
              <w:pStyle w:val="ListParagraph"/>
              <w:numPr>
                <w:ilvl w:val="0"/>
                <w:numId w:val="11"/>
              </w:numPr>
            </w:pPr>
            <w:r>
              <w:t xml:space="preserve">Managed the Social Media Lead, achieving over 1M likes in less than 2 years on TikTok and leading user-acquisition efforts</w:t>
            </w:r>
          </w:p>
          <w:p>
            <w:pPr>
              <w:spacing w:line="240" w:before="0"/>
              <w:pStyle w:val="ListParagraph"/>
              <w:numPr>
                <w:ilvl w:val="0"/>
                <w:numId w:val="11"/>
              </w:numPr>
            </w:pPr>
            <w:r>
              <w:t xml:space="preserve">Grew the user-base on Landing to over 200,000 and the email list to 120,000, working closely with the Head of Community on creator communications, including daily and weekly comms across email (newsletter, Drip, trigger emails), Discord, events, and end-to-end management of Marketing Campaigns</w:t>
            </w:r>
          </w:p>
        </w:tc>
      </w:tr>
      <w:tr>
        <w:tc>
          <w:tcPr>
            <w:vMerge w:val="restart"/>
            <w:tcMar>
              <w:top w:w="56.69291338582677" w:type="dxa"/>
              <w:bottom w:w="0" w:type="dxa"/>
              <w:end w:w="0" w:type="dxa"/>
              <w:start w:w="0" w:type="dxa"/>
            </w:tcMar>
            <w:gridSpan w:val="17"/>
          </w:tcPr>
          <w:p>
            <w:r>
              <w:t xml:space="preserve">Jun 2021 — Jun 2022</w:t>
            </w:r>
          </w:p>
        </w:tc>
        <w:tc>
          <w:tcPr>
            <w:gridSpan w:val="34"/>
          </w:tcPr>
          <w:p>
            <w:pPr>
              <w:pStyle w:val="Heading4"/>
            </w:pPr>
            <w:r>
              <w:t xml:space="preserve">Founding Marketing Manager, Landing</w:t>
            </w:r>
          </w:p>
        </w:tc>
        <w:tc>
          <w:tcPr>
            <w:gridSpan w:val="17"/>
          </w:tcPr>
          <w:p>
            <w:pPr>
              <w:jc w:val="right"/>
            </w:pPr>
            <w:r>
              <w:t xml:space="preserve">New York City</w:t>
            </w:r>
          </w:p>
        </w:tc>
      </w:tr>
      <w:tr>
        <w:tc>
          <w:tcPr>
            <w:vMerge w:val="continue"/>
            <w:gridSpan w:val="17"/>
          </w:tcPr>
          <w:p/>
        </w:tc>
        <w:tc>
          <w:tcPr>
            <w:gridSpan w:val="51"/>
          </w:tcPr>
          <w:p>
            <w:pPr>
              <w:spacing w:line="240" w:before="0"/>
              <w:pStyle w:val="ListParagraph"/>
              <w:numPr>
                <w:ilvl w:val="0"/>
                <w:numId w:val="21"/>
              </w:numPr>
            </w:pPr>
            <w:r>
              <w:t xml:space="preserve">Led re-brand from 'The Landing' to 'Landing', including site turnover, creative direction, campaign development, and continued to own brand across all consumer touchpoints, involving cross-functional collaboration with Founders, Product, Design, and Engineering</w:t>
            </w:r>
          </w:p>
          <w:p>
            <w:pPr>
              <w:spacing w:line="240" w:before="0"/>
              <w:pStyle w:val="ListParagraph"/>
              <w:numPr>
                <w:ilvl w:val="0"/>
                <w:numId w:val="21"/>
              </w:numPr>
            </w:pPr>
            <w:r>
              <w:t xml:space="preserve">Built and managed the overarching marketing strategy across socials, email, and product</w:t>
            </w:r>
          </w:p>
          <w:p>
            <w:pPr>
              <w:spacing w:line="240" w:before="0"/>
              <w:pStyle w:val="ListParagraph"/>
              <w:numPr>
                <w:ilvl w:val="0"/>
                <w:numId w:val="21"/>
              </w:numPr>
            </w:pPr>
            <w:r>
              <w:t xml:space="preserve">Recruited and coached the Social Media Lead to execute the pivot in strategy toward short-form video and Gen Z user acquisition</w:t>
            </w:r>
          </w:p>
        </w:tc>
      </w:tr>
      <w:tr>
        <w:tc>
          <w:tcPr>
            <w:vMerge w:val="restart"/>
            <w:tcMar>
              <w:top w:w="56.69291338582677" w:type="dxa"/>
              <w:bottom w:w="0" w:type="dxa"/>
              <w:end w:w="0" w:type="dxa"/>
              <w:start w:w="0" w:type="dxa"/>
            </w:tcMar>
            <w:gridSpan w:val="17"/>
          </w:tcPr>
          <w:p>
            <w:r>
              <w:t xml:space="preserve">Nov 2019 — Jun 2021</w:t>
            </w:r>
          </w:p>
        </w:tc>
        <w:tc>
          <w:tcPr>
            <w:gridSpan w:val="34"/>
          </w:tcPr>
          <w:p>
            <w:pPr>
              <w:pStyle w:val="Heading4"/>
            </w:pPr>
            <w:r>
              <w:t xml:space="preserve">Social Media &amp; Content Lead, Landing</w:t>
            </w:r>
          </w:p>
        </w:tc>
        <w:tc>
          <w:tcPr>
            <w:gridSpan w:val="17"/>
          </w:tcPr>
          <w:p>
            <w:pPr>
              <w:jc w:val="right"/>
            </w:pPr>
            <w:r>
              <w:t xml:space="preserve">San Francisco</w:t>
            </w:r>
          </w:p>
        </w:tc>
      </w:tr>
      <w:tr>
        <w:tc>
          <w:tcPr>
            <w:vMerge w:val="continue"/>
            <w:gridSpan w:val="17"/>
          </w:tcPr>
          <w:p/>
        </w:tc>
        <w:tc>
          <w:tcPr>
            <w:gridSpan w:val="51"/>
          </w:tcPr>
          <w:p>
            <w:pPr>
              <w:spacing w:line="240" w:before="0"/>
              <w:pStyle w:val="ListParagraph"/>
              <w:numPr>
                <w:ilvl w:val="0"/>
                <w:numId w:val="27"/>
              </w:numPr>
            </w:pPr>
            <w:r>
              <w:t xml:space="preserve">Joined Landing as the second employee on the Founding team on a contract basis (freelance) to initiate and develop social media channels, and assist with ad-hoc projects spanning partnerships, marketing, and product UX/UI</w:t>
            </w:r>
          </w:p>
        </w:tc>
      </w:tr>
      <w:tr>
        <w:tc>
          <w:tcPr>
            <w:vMerge w:val="restart"/>
            <w:tcMar>
              <w:top w:w="56.69291338582677" w:type="dxa"/>
              <w:bottom w:w="0" w:type="dxa"/>
              <w:end w:w="0" w:type="dxa"/>
              <w:start w:w="0" w:type="dxa"/>
            </w:tcMar>
            <w:gridSpan w:val="17"/>
          </w:tcPr>
          <w:p>
            <w:r>
              <w:t xml:space="preserve">Sep 2019 — Jun 2021</w:t>
            </w:r>
          </w:p>
        </w:tc>
        <w:tc>
          <w:tcPr>
            <w:gridSpan w:val="34"/>
          </w:tcPr>
          <w:p>
            <w:pPr>
              <w:pStyle w:val="Heading4"/>
            </w:pPr>
            <w:r>
              <w:t xml:space="preserve">Brand &amp; Marketing Strategist, Freelance</w:t>
            </w:r>
          </w:p>
        </w:tc>
        <w:tc>
          <w:tcPr>
            <w:gridSpan w:val="17"/>
          </w:tcPr>
          <w:p>
            <w:pPr>
              <w:jc w:val="right"/>
            </w:pPr>
            <w:r>
              <w:t xml:space="preserve">San Francisco</w:t>
            </w:r>
          </w:p>
        </w:tc>
      </w:tr>
      <w:tr>
        <w:tc>
          <w:tcPr>
            <w:vMerge w:val="continue"/>
            <w:gridSpan w:val="17"/>
          </w:tcPr>
          <w:p/>
        </w:tc>
        <w:tc>
          <w:tcPr>
            <w:gridSpan w:val="51"/>
          </w:tcPr>
          <w:p>
            <w:pPr>
              <w:spacing w:line="240" w:before="0"/>
              <w:pStyle w:val="ListParagraph"/>
              <w:numPr>
                <w:ilvl w:val="0"/>
                <w:numId w:val="29"/>
              </w:numPr>
            </w:pPr>
            <w:r>
              <w:t xml:space="preserve">Formulated marketing campaigns to enhance brand awareness and drive customer acquisition for companies within the fashion, interior design, wellness, and consumer social industries</w:t>
            </w:r>
          </w:p>
          <w:p>
            <w:pPr>
              <w:spacing w:line="240" w:before="0"/>
              <w:pStyle w:val="ListParagraph"/>
              <w:numPr>
                <w:ilvl w:val="0"/>
                <w:numId w:val="29"/>
              </w:numPr>
            </w:pPr>
            <w:r>
              <w:t xml:space="preserve">Conducted brand development exercises with clients and subsequently created brand book deliverables for them to implement well beyond our contract period</w:t>
            </w:r>
          </w:p>
          <w:p>
            <w:pPr>
              <w:spacing w:line="240" w:before="0"/>
              <w:pStyle w:val="ListParagraph"/>
              <w:numPr>
                <w:ilvl w:val="0"/>
                <w:numId w:val="29"/>
              </w:numPr>
            </w:pPr>
            <w:r>
              <w:t xml:space="preserve">Offered personalized, tailored 1:1 minimum 3-month contract agreements with clients, enabling a deep understanding of their unique positioning and needs</w:t>
            </w:r>
          </w:p>
        </w:tc>
      </w:tr>
      <w:tr>
        <w:tc>
          <w:tcPr>
            <w:vMerge w:val="restart"/>
            <w:tcMar>
              <w:top w:w="56.69291338582677" w:type="dxa"/>
              <w:bottom w:w="0" w:type="dxa"/>
              <w:end w:w="0" w:type="dxa"/>
              <w:start w:w="0" w:type="dxa"/>
            </w:tcMar>
            <w:gridSpan w:val="17"/>
          </w:tcPr>
          <w:p>
            <w:r>
              <w:t xml:space="preserve">Jan 2019 — Sep 2019</w:t>
            </w:r>
          </w:p>
        </w:tc>
        <w:tc>
          <w:tcPr>
            <w:gridSpan w:val="34"/>
          </w:tcPr>
          <w:p>
            <w:pPr>
              <w:pStyle w:val="Heading4"/>
            </w:pPr>
            <w:r>
              <w:t xml:space="preserve">Associate Marketing Manager, Amour Vert</w:t>
            </w:r>
          </w:p>
        </w:tc>
        <w:tc>
          <w:tcPr>
            <w:gridSpan w:val="17"/>
          </w:tcPr>
          <w:p>
            <w:pPr>
              <w:jc w:val="right"/>
            </w:pPr>
            <w:r>
              <w:t xml:space="preserve">San Francisco</w:t>
            </w:r>
          </w:p>
        </w:tc>
      </w:tr>
      <w:tr>
        <w:tc>
          <w:tcPr>
            <w:vMerge w:val="continue"/>
            <w:gridSpan w:val="17"/>
          </w:tcPr>
          <w:p/>
        </w:tc>
        <w:tc>
          <w:tcPr>
            <w:gridSpan w:val="51"/>
          </w:tcPr>
          <w:p>
            <w:pPr>
              <w:spacing w:line="240" w:before="0"/>
              <w:pStyle w:val="ListParagraph"/>
              <w:numPr>
                <w:ilvl w:val="0"/>
                <w:numId w:val="35"/>
              </w:numPr>
            </w:pPr>
            <w:r>
              <w:t xml:space="preserve">Managed product content, testing strategies, copywriting, and creative briefs for all brand emails</w:t>
            </w:r>
          </w:p>
          <w:p>
            <w:pPr>
              <w:spacing w:line="240" w:before="0"/>
              <w:pStyle w:val="ListParagraph"/>
              <w:numPr>
                <w:ilvl w:val="0"/>
                <w:numId w:val="35"/>
              </w:numPr>
            </w:pPr>
            <w:r>
              <w:t xml:space="preserve">Achieved an 88% increase in revenue from email, a 4.7% boost in conversion, and a 10% rise in open rates year over year</w:t>
            </w:r>
          </w:p>
          <w:p>
            <w:pPr>
              <w:spacing w:line="240" w:before="0"/>
              <w:pStyle w:val="ListParagraph"/>
              <w:numPr>
                <w:ilvl w:val="0"/>
                <w:numId w:val="35"/>
              </w:numPr>
            </w:pPr>
            <w:r>
              <w:t xml:space="preserve">Developed social marketing campaigns and strategies focused on optimizing sales and conversion by channel, utilizing SEO and keywords and maintained ad-hoc reporting to track KPIs and measure results</w:t>
            </w:r>
          </w:p>
          <w:p>
            <w:pPr>
              <w:spacing w:line="240" w:before="0"/>
              <w:pStyle w:val="ListParagraph"/>
              <w:numPr>
                <w:ilvl w:val="0"/>
                <w:numId w:val="35"/>
              </w:numPr>
            </w:pPr>
            <w:r>
              <w:t xml:space="preserve">Increased Instagram followers by 52%, reach by 307%, Pinterest following by 21%, and organic Pinterest traffic by 22% year over year</w:t>
            </w:r>
          </w:p>
        </w:tc>
      </w:tr>
      <w:tr>
        <w:tc>
          <w:tcPr>
            <w:vMerge w:val="restart"/>
            <w:tcMar>
              <w:top w:w="56.69291338582677" w:type="dxa"/>
              <w:bottom w:w="0" w:type="dxa"/>
              <w:end w:w="0" w:type="dxa"/>
              <w:start w:w="0" w:type="dxa"/>
            </w:tcMar>
            <w:gridSpan w:val="17"/>
          </w:tcPr>
          <w:p>
            <w:r>
              <w:t xml:space="preserve">Dec 2017 — Dec 2018</w:t>
            </w:r>
          </w:p>
        </w:tc>
        <w:tc>
          <w:tcPr>
            <w:gridSpan w:val="34"/>
          </w:tcPr>
          <w:p>
            <w:pPr>
              <w:pStyle w:val="Heading4"/>
            </w:pPr>
            <w:r>
              <w:t xml:space="preserve">Marketing Coordinator, Amour Vert</w:t>
            </w:r>
          </w:p>
        </w:tc>
        <w:tc>
          <w:tcPr>
            <w:gridSpan w:val="17"/>
          </w:tcPr>
          <w:p>
            <w:pPr>
              <w:jc w:val="right"/>
            </w:pPr>
            <w:r>
              <w:t xml:space="preserve">San Francisco</w:t>
            </w:r>
          </w:p>
        </w:tc>
      </w:tr>
      <w:tr>
        <w:tc>
          <w:tcPr>
            <w:vMerge w:val="continue"/>
            <w:gridSpan w:val="17"/>
          </w:tcPr>
          <w:p/>
        </w:tc>
        <w:tc>
          <w:tcPr>
            <w:gridSpan w:val="51"/>
          </w:tcPr>
          <w:p>
            <w:pPr>
              <w:spacing w:line="240" w:before="0"/>
              <w:pStyle w:val="ListParagraph"/>
              <w:numPr>
                <w:ilvl w:val="0"/>
                <w:numId w:val="43"/>
              </w:numPr>
            </w:pPr>
            <w:r>
              <w:t xml:space="preserve">Owned social media content and strategy with a focus on optimizing engagement, increasing conversions, and maximizing ROI, while analyzing performance across KPIs</w:t>
            </w:r>
          </w:p>
          <w:p>
            <w:pPr>
              <w:spacing w:line="240" w:before="0"/>
              <w:pStyle w:val="ListParagraph"/>
              <w:numPr>
                <w:ilvl w:val="0"/>
                <w:numId w:val="43"/>
              </w:numPr>
            </w:pPr>
            <w:r>
              <w:t xml:space="preserve">Formulated strategy and produced content for all social assets (organic and paid) dedicated to sales and conversion</w:t>
            </w:r>
          </w:p>
          <w:p>
            <w:pPr>
              <w:spacing w:line="240" w:before="0"/>
              <w:pStyle w:val="ListParagraph"/>
              <w:numPr>
                <w:ilvl w:val="0"/>
                <w:numId w:val="43"/>
              </w:numPr>
            </w:pPr>
            <w:r>
              <w:t xml:space="preserve">Coordinated campaigns and marketing calendar for email, social, and store marketing, and managed contracts with external agencies</w:t>
            </w:r>
          </w:p>
        </w:tc>
      </w:tr>
      <w:tr>
        <w:tc>
          <w:tcPr>
            <w:vMerge w:val="restart"/>
            <w:tcMar>
              <w:top w:w="56.69291338582677" w:type="dxa"/>
              <w:bottom w:w="0" w:type="dxa"/>
              <w:end w:w="0" w:type="dxa"/>
              <w:start w:w="0" w:type="dxa"/>
            </w:tcMar>
            <w:gridSpan w:val="17"/>
          </w:tcPr>
          <w:p>
            <w:r>
              <w:t xml:space="preserve">Jun 2016 — Aug 2016</w:t>
            </w:r>
          </w:p>
        </w:tc>
        <w:tc>
          <w:tcPr>
            <w:gridSpan w:val="34"/>
          </w:tcPr>
          <w:p>
            <w:pPr>
              <w:pStyle w:val="Heading4"/>
            </w:pPr>
            <w:r>
              <w:t xml:space="preserve">Marketing Coordinator, Ende Collective</w:t>
            </w:r>
          </w:p>
        </w:tc>
        <w:tc>
          <w:tcPr>
            <w:gridSpan w:val="17"/>
          </w:tcPr>
          <w:p>
            <w:pPr>
              <w:jc w:val="right"/>
            </w:pPr>
            <w:r>
              <w:t xml:space="preserve">San Francisco</w:t>
            </w:r>
          </w:p>
        </w:tc>
      </w:tr>
      <w:tr>
        <w:tc>
          <w:tcPr>
            <w:vMerge w:val="continue"/>
            <w:gridSpan w:val="17"/>
          </w:tcPr>
          <w:p/>
        </w:tc>
        <w:tc>
          <w:tcPr>
            <w:gridSpan w:val="51"/>
          </w:tcPr>
          <w:p>
            <w:pPr>
              <w:spacing w:line="240" w:before="0"/>
              <w:pStyle w:val="ListParagraph"/>
              <w:numPr>
                <w:ilvl w:val="0"/>
                <w:numId w:val="49"/>
              </w:numPr>
            </w:pPr>
            <w:r>
              <w:t xml:space="preserve">Worked directly with the founder of a small jewelry startup, taking ownership of all social calendaring, content creation, and campaign ideation devoted to improving brand awareness and customer experience through email, LPs, and social</w:t>
            </w:r>
          </w:p>
          <w:p>
            <w:pPr>
              <w:spacing w:line="240" w:before="0"/>
              <w:pStyle w:val="ListParagraph"/>
              <w:numPr>
                <w:ilvl w:val="0"/>
                <w:numId w:val="49"/>
              </w:numPr>
            </w:pPr>
            <w:r>
              <w:t xml:space="preserve">Developed strategy, provided support for art direction, and analyzed performance across channels</w:t>
            </w:r>
          </w:p>
          <w:p>
            <w:pPr>
              <w:spacing w:line="240" w:before="0"/>
              <w:pStyle w:val="ListParagraph"/>
              <w:numPr>
                <w:ilvl w:val="0"/>
                <w:numId w:val="49"/>
              </w:numPr>
            </w:pPr>
            <w:r>
              <w:t xml:space="preserve">Coordinated, designed assets, and managed calendaring for all brand events</w:t>
            </w:r>
          </w:p>
        </w:tc>
      </w:tr>
      <w:tr>
        <w:tc>
          <w:tcPr>
            <w:tcBorders>
              <w:bottom w:val="single" w:sz="2" w:color="#000"/>
            </w:tcBorders>
            <w:tcMar>
              <w:top w:w="283.46456692913387" w:type="dxa"/>
              <w:bottom w:w="0" w:type="dxa"/>
              <w:end w:w="0" w:type="dxa"/>
              <w:start w:w="0" w:type="dxa"/>
            </w:tcMar>
            <w:gridSpan w:val="68"/>
          </w:tcPr>
          <w:p>
            <w:pPr>
              <w:pStyle w:val="Empty"/>
            </w:pPr>
          </w:p>
        </w:tc>
      </w:tr>
      <w:tr>
        <w:tc>
          <w:tcPr>
            <w:tcMar>
              <w:top w:w="0" w:type="dxa"/>
              <w:bottom w:w="155.90551181102364" w:type="dxa"/>
              <w:end w:w="0" w:type="dxa"/>
              <w:start w:w="0" w:type="dxa"/>
            </w:tcMar>
            <w:gridSpan w:val="68"/>
          </w:tcPr>
          <w:p>
            <w:pPr>
              <w:pStyle w:val="Empty"/>
            </w:pPr>
          </w:p>
        </w:tc>
      </w:tr>
      <w:tr>
        <w:tc>
          <w:tcPr>
            <w:tcMar>
              <w:top w:w="0" w:type="dxa"/>
              <w:bottom w:w="155.90551181102364" w:type="dxa"/>
              <w:end w:w="0" w:type="dxa"/>
              <w:start w:w="0" w:type="dxa"/>
            </w:tcMar>
            <w:gridSpan w:val="68"/>
          </w:tcPr>
          <w:p>
            <w:pPr>
              <w:pStyle w:val="Heading3"/>
            </w:pPr>
            <w:r>
              <w:t xml:space="preserve">EDUCATION</w:t>
            </w:r>
          </w:p>
        </w:tc>
      </w:tr>
      <w:tr>
        <w:tc>
          <w:tcPr>
            <w:tcMar>
              <w:top w:w="56.69291338582677" w:type="dxa"/>
              <w:bottom w:w="0" w:type="dxa"/>
              <w:end w:w="0" w:type="dxa"/>
              <w:start w:w="0" w:type="dxa"/>
            </w:tcMar>
            <w:gridSpan w:val="17"/>
          </w:tcPr>
          <w:p>
            <w:r>
              <w:t xml:space="preserve">Aug 2013 — May 2017</w:t>
            </w:r>
          </w:p>
        </w:tc>
        <w:tc>
          <w:tcPr>
            <w:gridSpan w:val="34"/>
          </w:tcPr>
          <w:p>
            <w:pPr>
              <w:pStyle w:val="Heading4"/>
            </w:pPr>
            <w:r>
              <w:t xml:space="preserve">BA in Psychology with Honors, Pitzer College</w:t>
            </w:r>
          </w:p>
        </w:tc>
        <w:tc>
          <w:tcPr>
            <w:gridSpan w:val="17"/>
          </w:tcPr>
          <w:p>
            <w:pPr>
              <w:jc w:val="right"/>
            </w:pPr>
            <w:r>
              <w:t xml:space="preserve">The Claremont Colleges</w:t>
            </w:r>
          </w:p>
        </w:tc>
      </w:tr>
      <w:tr>
        <w:tc>
          <w:tcPr>
            <w:tcBorders>
              <w:bottom w:val="single" w:sz="2" w:color="#000"/>
            </w:tcBorders>
            <w:tcMar>
              <w:top w:w="283.46456692913387" w:type="dxa"/>
              <w:bottom w:w="0" w:type="dxa"/>
              <w:end w:w="0" w:type="dxa"/>
              <w:start w:w="0" w:type="dxa"/>
            </w:tcMar>
            <w:gridSpan w:val="68"/>
          </w:tcPr>
          <w:p>
            <w:pPr>
              <w:pStyle w:val="Empty"/>
            </w:pPr>
          </w:p>
        </w:tc>
      </w:tr>
      <w:tr>
        <w:tc>
          <w:tcPr>
            <w:tcMar>
              <w:top w:w="0" w:type="dxa"/>
              <w:bottom w:w="155.90551181102364" w:type="dxa"/>
              <w:end w:w="0" w:type="dxa"/>
              <w:start w:w="0" w:type="dxa"/>
            </w:tcMar>
            <w:gridSpan w:val="68"/>
          </w:tcPr>
          <w:p>
            <w:pPr>
              <w:pStyle w:val="Empty"/>
            </w:pPr>
          </w:p>
        </w:tc>
      </w:tr>
      <w:tr>
        <w:tc>
          <w:tcPr>
            <w:vMerge w:val="restart"/>
            <w:gridSpan w:val="17"/>
          </w:tcPr>
          <w:p>
            <w:pPr>
              <w:pStyle w:val="Heading3"/>
            </w:pPr>
            <w:r>
              <w:t xml:space="preserve">SKILLS</w:t>
            </w:r>
          </w:p>
        </w:tc>
        <w:tc>
          <w:tcPr>
            <w:gridSpan w:val="12"/>
          </w:tcPr>
          <w:p>
            <w:r>
              <w:t xml:space="preserve">Brand Development</w:t>
            </w:r>
          </w:p>
        </w:tc>
        <w:tc>
          <w:tcPr>
            <w:gridSpan w:val="12"/>
          </w:tcPr>
          <w:p>
            <w:pPr>
              <w:jc w:val="right"/>
            </w:pPr>
            <w:r>
              <w:t xml:space="preserve">Expert</w:t>
            </w:r>
          </w:p>
        </w:tc>
        <w:tc>
          <w:tcPr>
            <w:gridSpan w:val="3"/>
          </w:tcPr>
          <w:p/>
        </w:tc>
        <w:tc>
          <w:tcPr>
            <w:gridSpan w:val="12"/>
          </w:tcPr>
          <w:p>
            <w:r>
              <w:t xml:space="preserve">Brand Strategy</w:t>
            </w:r>
          </w:p>
        </w:tc>
        <w:tc>
          <w:tcPr>
            <w:gridSpan w:val="12"/>
          </w:tcPr>
          <w:p>
            <w:pPr>
              <w:jc w:val="right"/>
            </w:pPr>
            <w:r>
              <w:t xml:space="preserve">Expert</w:t>
            </w:r>
          </w:p>
        </w:tc>
      </w:tr>
      <w:tr>
        <w:tc>
          <w:tcPr>
            <w:vMerge w:val="continue"/>
            <w:gridSpan w:val="17"/>
          </w:tcPr>
          <w:p/>
        </w:tc>
        <w:tc>
          <w:tcPr>
            <w:gridSpan w:val="12"/>
          </w:tcPr>
          <w:p>
            <w:r>
              <w:t xml:space="preserve">Social Media Strategy</w:t>
            </w:r>
          </w:p>
        </w:tc>
        <w:tc>
          <w:tcPr>
            <w:gridSpan w:val="12"/>
          </w:tcPr>
          <w:p>
            <w:pPr>
              <w:jc w:val="right"/>
            </w:pPr>
            <w:r>
              <w:t xml:space="preserve">Expert</w:t>
            </w:r>
          </w:p>
        </w:tc>
        <w:tc>
          <w:tcPr>
            <w:gridSpan w:val="3"/>
          </w:tcPr>
          <w:p/>
        </w:tc>
        <w:tc>
          <w:tcPr>
            <w:gridSpan w:val="12"/>
          </w:tcPr>
          <w:p>
            <w:r>
              <w:t xml:space="preserve">Marketing Strategy</w:t>
            </w:r>
          </w:p>
        </w:tc>
        <w:tc>
          <w:tcPr>
            <w:gridSpan w:val="12"/>
          </w:tcPr>
          <w:p>
            <w:pPr>
              <w:jc w:val="right"/>
            </w:pPr>
            <w:r>
              <w:t xml:space="preserve">Expert</w:t>
            </w:r>
          </w:p>
        </w:tc>
      </w:tr>
      <w:tr>
        <w:tc>
          <w:tcPr>
            <w:vMerge w:val="continue"/>
            <w:gridSpan w:val="17"/>
          </w:tcPr>
          <w:p/>
        </w:tc>
        <w:tc>
          <w:tcPr>
            <w:gridSpan w:val="12"/>
          </w:tcPr>
          <w:p>
            <w:r>
              <w:t xml:space="preserve">Communications</w:t>
            </w:r>
          </w:p>
        </w:tc>
        <w:tc>
          <w:tcPr>
            <w:gridSpan w:val="12"/>
          </w:tcPr>
          <w:p>
            <w:pPr>
              <w:jc w:val="right"/>
            </w:pPr>
            <w:r>
              <w:t xml:space="preserve">Expert</w:t>
            </w:r>
          </w:p>
        </w:tc>
        <w:tc>
          <w:tcPr>
            <w:gridSpan w:val="3"/>
          </w:tcPr>
          <w:p/>
        </w:tc>
        <w:tc>
          <w:tcPr>
            <w:gridSpan w:val="12"/>
          </w:tcPr>
          <w:p>
            <w:r>
              <w:t xml:space="preserve">Email Marketing</w:t>
            </w:r>
          </w:p>
        </w:tc>
        <w:tc>
          <w:tcPr>
            <w:gridSpan w:val="12"/>
          </w:tcPr>
          <w:p>
            <w:pPr>
              <w:jc w:val="right"/>
            </w:pPr>
            <w:r>
              <w:t xml:space="preserve">Expert</w:t>
            </w:r>
          </w:p>
        </w:tc>
      </w:tr>
      <w:tr>
        <w:tc>
          <w:tcPr>
            <w:vMerge w:val="continue"/>
            <w:gridSpan w:val="17"/>
          </w:tcPr>
          <w:p/>
        </w:tc>
        <w:tc>
          <w:tcPr>
            <w:gridSpan w:val="12"/>
          </w:tcPr>
          <w:p>
            <w:r>
              <w:t xml:space="preserve">Community Management</w:t>
            </w:r>
          </w:p>
        </w:tc>
        <w:tc>
          <w:tcPr>
            <w:gridSpan w:val="12"/>
          </w:tcPr>
          <w:p>
            <w:pPr>
              <w:jc w:val="right"/>
            </w:pPr>
            <w:r>
              <w:t xml:space="preserve">Expert</w:t>
            </w:r>
          </w:p>
        </w:tc>
        <w:tc>
          <w:tcPr>
            <w:gridSpan w:val="3"/>
          </w:tcPr>
          <w:p/>
        </w:tc>
        <w:tc>
          <w:tcPr>
            <w:gridSpan w:val="12"/>
          </w:tcPr>
          <w:p>
            <w:r>
              <w:t xml:space="preserve">Project Management</w:t>
            </w:r>
          </w:p>
        </w:tc>
        <w:tc>
          <w:tcPr>
            <w:gridSpan w:val="12"/>
          </w:tcPr>
          <w:p>
            <w:pPr>
              <w:jc w:val="right"/>
            </w:pPr>
            <w:r>
              <w:t xml:space="preserve">Expert</w:t>
            </w:r>
          </w:p>
        </w:tc>
      </w:tr>
      <w:tr>
        <w:tc>
          <w:tcPr>
            <w:vMerge w:val="continue"/>
            <w:gridSpan w:val="17"/>
          </w:tcPr>
          <w:p/>
        </w:tc>
        <w:tc>
          <w:tcPr>
            <w:gridSpan w:val="12"/>
          </w:tcPr>
          <w:p>
            <w:r>
              <w:t xml:space="preserve">Creative Direction</w:t>
            </w:r>
          </w:p>
        </w:tc>
        <w:tc>
          <w:tcPr>
            <w:gridSpan w:val="12"/>
          </w:tcPr>
          <w:p>
            <w:pPr>
              <w:jc w:val="right"/>
            </w:pPr>
            <w:r>
              <w:t xml:space="preserve">Expert</w:t>
            </w:r>
          </w:p>
        </w:tc>
        <w:tc>
          <w:tcPr>
            <w:gridSpan w:val="3"/>
          </w:tcPr>
          <w:p/>
        </w:tc>
        <w:tc>
          <w:tcPr>
            <w:gridSpan w:val="12"/>
          </w:tcPr>
          <w:p>
            <w:r>
              <w:t xml:space="preserve">Copywriting</w:t>
            </w:r>
          </w:p>
        </w:tc>
        <w:tc>
          <w:tcPr>
            <w:gridSpan w:val="12"/>
          </w:tcPr>
          <w:p>
            <w:pPr>
              <w:jc w:val="right"/>
            </w:pPr>
            <w:r>
              <w:t xml:space="preserve">Expert</w:t>
            </w:r>
          </w:p>
        </w:tc>
      </w:tr>
      <w:tr>
        <w:tc>
          <w:tcPr>
            <w:vMerge w:val="continue"/>
            <w:gridSpan w:val="17"/>
          </w:tcPr>
          <w:p/>
        </w:tc>
        <w:tc>
          <w:tcPr>
            <w:gridSpan w:val="12"/>
          </w:tcPr>
          <w:p>
            <w:r>
              <w:t xml:space="preserve">Notion / Figma / ESPs</w:t>
            </w:r>
          </w:p>
        </w:tc>
        <w:tc>
          <w:tcPr>
            <w:gridSpan w:val="12"/>
          </w:tcPr>
          <w:p>
            <w:pPr>
              <w:jc w:val="right"/>
            </w:pPr>
            <w:r>
              <w:t xml:space="preserve">Expert</w:t>
            </w:r>
          </w:p>
        </w:tc>
        <w:tc>
          <w:tcPr>
            <w:gridSpan w:val="3"/>
          </w:tcPr>
          <w:p/>
        </w:tc>
        <w:tc>
          <w:tcPr>
            <w:gridSpan w:val="12"/>
          </w:tcPr>
          <w:p>
            <w:r>
              <w:t xml:space="preserve">Events + Hype Building</w:t>
            </w:r>
          </w:p>
        </w:tc>
        <w:tc>
          <w:tcPr>
            <w:gridSpan w:val="12"/>
          </w:tcPr>
          <w:p>
            <w:pPr>
              <w:jc w:val="right"/>
            </w:pPr>
            <w:r>
              <w:t xml:space="preserve">Expert</w:t>
            </w:r>
          </w:p>
        </w:tc>
      </w:tr>
      <w:tr>
        <w:tc>
          <w:tcPr>
            <w:vMerge w:val="continue"/>
            <w:gridSpan w:val="17"/>
          </w:tcPr>
          <w:p/>
        </w:tc>
        <w:tc>
          <w:tcPr>
            <w:gridSpan w:val="12"/>
          </w:tcPr>
          <w:p>
            <w:r>
              <w:t xml:space="preserve">Product Launches</w:t>
            </w:r>
          </w:p>
        </w:tc>
        <w:tc>
          <w:tcPr>
            <w:gridSpan w:val="12"/>
          </w:tcPr>
          <w:p>
            <w:pPr>
              <w:jc w:val="right"/>
            </w:pPr>
            <w:r>
              <w:t xml:space="preserve">Expert</w:t>
            </w:r>
          </w:p>
        </w:tc>
        <w:tc>
          <w:tcPr>
            <w:gridSpan w:val="3"/>
          </w:tcPr>
          <w:p/>
        </w:tc>
        <w:tc>
          <w:tcPr>
            <w:gridSpan w:val="12"/>
          </w:tcPr>
          <w:p>
            <w:r>
              <w:t xml:space="preserve">Moodboarding</w:t>
            </w:r>
          </w:p>
        </w:tc>
        <w:tc>
          <w:tcPr>
            <w:gridSpan w:val="12"/>
          </w:tcPr>
          <w:p>
            <w:pPr>
              <w:jc w:val="right"/>
            </w:pPr>
            <w:r>
              <w:t xml:space="preserve">Expert</w:t>
            </w:r>
          </w:p>
        </w:tc>
      </w:tr>
      <w:tr>
        <w:tc>
          <w:tcPr>
            <w:tcBorders>
              <w:bottom w:val="single" w:sz="2" w:color="#000"/>
            </w:tcBorders>
            <w:tcMar>
              <w:top w:w="283.46456692913387" w:type="dxa"/>
              <w:bottom w:w="0" w:type="dxa"/>
              <w:end w:w="0" w:type="dxa"/>
              <w:start w:w="0" w:type="dxa"/>
            </w:tcMar>
            <w:gridSpan w:val="68"/>
          </w:tcPr>
          <w:p>
            <w:pPr>
              <w:pStyle w:val="Empty"/>
            </w:pPr>
          </w:p>
        </w:tc>
      </w:tr>
      <w:tr>
        <w:tc>
          <w:tcPr>
            <w:tcMar>
              <w:top w:w="0" w:type="dxa"/>
              <w:bottom w:w="155.90551181102364" w:type="dxa"/>
              <w:end w:w="0" w:type="dxa"/>
              <w:start w:w="0" w:type="dxa"/>
            </w:tcMar>
            <w:gridSpan w:val="68"/>
          </w:tcPr>
          <w:p>
            <w:pPr>
              <w:pStyle w:val="Empty"/>
            </w:pPr>
          </w:p>
        </w:tc>
      </w:tr>
      <w:tr>
        <w:tc>
          <w:tcPr>
            <w:gridSpan w:val="17"/>
          </w:tcPr>
          <w:p>
            <w:pPr>
              <w:pStyle w:val="Heading3"/>
            </w:pPr>
            <w:r>
              <w:t xml:space="preserve">HOBBIES</w:t>
            </w:r>
          </w:p>
        </w:tc>
        <w:tc>
          <w:tcPr>
            <w:gridSpan w:val="51"/>
          </w:tcPr>
          <w:p>
            <w:r>
              <w:t xml:space="preserve">Creative fashion collector, curation lover + dog mom</w:t>
            </w:r>
          </w:p>
        </w:tc>
      </w:tr>
      <w:tr>
        <w:tc>
          <w:tcPr>
            <w:tcBorders>
              <w:bottom w:val="single" w:sz="2" w:color="#000"/>
            </w:tcBorders>
            <w:tcMar>
              <w:top w:w="283.46456692913387" w:type="dxa"/>
              <w:bottom w:w="0" w:type="dxa"/>
              <w:end w:w="0" w:type="dxa"/>
              <w:start w:w="0" w:type="dxa"/>
            </w:tcMar>
            <w:gridSpan w:val="68"/>
          </w:tcPr>
          <w:p>
            <w:pPr>
              <w:pStyle w:val="Empty"/>
            </w:pPr>
          </w:p>
        </w:tc>
      </w:tr>
      <w:tr>
        <w:tc>
          <w:tcPr>
            <w:tcMar>
              <w:top w:w="0" w:type="dxa"/>
              <w:bottom w:w="155.90551181102364" w:type="dxa"/>
              <w:end w:w="0" w:type="dxa"/>
              <w:start w:w="0" w:type="dxa"/>
            </w:tcMar>
            <w:gridSpan w:val="68"/>
          </w:tcPr>
          <w:p>
            <w:pPr>
              <w:pStyle w:val="Empty"/>
            </w:pPr>
          </w:p>
        </w:tc>
      </w:tr>
      <w:tr>
        <w:tc>
          <w:tcPr>
            <w:vMerge w:val="restart"/>
            <w:gridSpan w:val="17"/>
          </w:tcPr>
          <w:p>
            <w:pPr>
              <w:pStyle w:val="Heading3"/>
            </w:pPr>
            <w:r>
              <w:t xml:space="preserve">REFERENCES</w:t>
            </w:r>
          </w:p>
        </w:tc>
        <w:tc>
          <w:tcPr>
            <w:gridSpan w:val="34"/>
          </w:tcPr>
          <w:p>
            <w:pPr>
              <w:pStyle w:val="Heading4"/>
            </w:pPr>
            <w:r>
              <w:t xml:space="preserve">Miri Buckland, Landing</w:t>
            </w:r>
          </w:p>
        </w:tc>
        <w:tc>
          <w:tcPr>
            <w:gridSpan w:val="17"/>
          </w:tcPr>
          <w:p>
            <w:pPr>
              <w:jc w:val="right"/>
            </w:pPr>
          </w:p>
        </w:tc>
      </w:tr>
      <w:tr>
        <w:tc>
          <w:tcPr>
            <w:vMerge w:val="continue"/>
            <w:gridSpan w:val="17"/>
          </w:tcPr>
          <w:p/>
        </w:tc>
        <w:tc>
          <w:tcPr>
            <w:gridSpan w:val="51"/>
          </w:tcPr>
          <w:p>
            <w:r>
              <w:t xml:space="preserve">miri@landing.space, COO, Previous Manager</w:t>
            </w:r>
          </w:p>
        </w:tc>
      </w:tr>
      <w:tr>
        <w:tc>
          <w:tcPr>
            <w:vMerge w:val="continue"/>
            <w:gridSpan w:val="17"/>
          </w:tcPr>
          <w:p/>
        </w:tc>
        <w:tc>
          <w:tcPr>
            <w:gridSpan w:val="34"/>
          </w:tcPr>
          <w:p>
            <w:pPr>
              <w:pStyle w:val="Heading4"/>
            </w:pPr>
            <w:r>
              <w:t xml:space="preserve">Greta Bergin, Landing</w:t>
            </w:r>
          </w:p>
        </w:tc>
        <w:tc>
          <w:tcPr>
            <w:gridSpan w:val="17"/>
          </w:tcPr>
          <w:p>
            <w:pPr>
              <w:jc w:val="right"/>
            </w:pPr>
          </w:p>
        </w:tc>
      </w:tr>
      <w:tr>
        <w:tc>
          <w:tcPr>
            <w:vMerge w:val="continue"/>
            <w:gridSpan w:val="17"/>
          </w:tcPr>
          <w:p/>
        </w:tc>
        <w:tc>
          <w:tcPr>
            <w:gridSpan w:val="51"/>
          </w:tcPr>
          <w:p>
            <w:r>
              <w:t xml:space="preserve">greta@landing.space, Social Lead, Previous Direct Report</w:t>
            </w:r>
          </w:p>
        </w:tc>
      </w:tr>
      <w:tr>
        <w:tc>
          <w:tcPr>
            <w:vMerge w:val="continue"/>
            <w:gridSpan w:val="17"/>
          </w:tcPr>
          <w:p/>
        </w:tc>
        <w:tc>
          <w:tcPr>
            <w:gridSpan w:val="34"/>
          </w:tcPr>
          <w:p>
            <w:pPr>
              <w:pStyle w:val="Heading4"/>
            </w:pPr>
            <w:r>
              <w:t xml:space="preserve">Alex Maceda, Alex Maceda Studio</w:t>
            </w:r>
          </w:p>
        </w:tc>
        <w:tc>
          <w:tcPr>
            <w:gridSpan w:val="17"/>
          </w:tcPr>
          <w:p>
            <w:pPr>
              <w:jc w:val="right"/>
            </w:pPr>
          </w:p>
        </w:tc>
      </w:tr>
      <w:tr>
        <w:tc>
          <w:tcPr>
            <w:vMerge w:val="continue"/>
            <w:gridSpan w:val="17"/>
          </w:tcPr>
          <w:p/>
        </w:tc>
        <w:tc>
          <w:tcPr>
            <w:gridSpan w:val="51"/>
          </w:tcPr>
          <w:p>
            <w:r>
              <w:t xml:space="preserve">hi@alexmaceda.studio, Mentor, Previous Co-worker</w:t>
            </w:r>
          </w:p>
        </w:tc>
      </w:tr>
      <w:tr>
        <w:tc>
          <w:tcPr>
            <w:vMerge w:val="continue"/>
            <w:gridSpan w:val="17"/>
          </w:tcPr>
          <w:p/>
        </w:tc>
        <w:tc>
          <w:tcPr>
            <w:gridSpan w:val="34"/>
          </w:tcPr>
          <w:p>
            <w:pPr>
              <w:pStyle w:val="Heading4"/>
            </w:pPr>
            <w:r>
              <w:t xml:space="preserve">Emory Thompson, Vitamin A Swim</w:t>
            </w:r>
          </w:p>
        </w:tc>
        <w:tc>
          <w:tcPr>
            <w:gridSpan w:val="17"/>
          </w:tcPr>
          <w:p>
            <w:pPr>
              <w:jc w:val="right"/>
            </w:pPr>
          </w:p>
        </w:tc>
      </w:tr>
      <w:tr>
        <w:tc>
          <w:tcPr>
            <w:vMerge w:val="continue"/>
            <w:gridSpan w:val="17"/>
          </w:tcPr>
          <w:p/>
        </w:tc>
        <w:tc>
          <w:tcPr>
            <w:gridSpan w:val="51"/>
          </w:tcPr>
          <w:p>
            <w:r>
              <w:t xml:space="preserve">linkedin.com/in/emorycooley, Marketing Director, Previous Co-worker</w:t>
            </w:r>
          </w:p>
        </w:tc>
      </w:tr>
    </w:tbl>
    <w:sectPr>
      <w:pgSz w:w="12240" w:h="15840" w:orient="portrait"/>
      <w:pgMar w:top="453.54330708661416" w:right="566.9291338582677" w:bottom="453.54330708661416" w:left="566.9291338582677" w:header="0" w:footer="0"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abstractNum w:abstractNumId="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3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3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3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3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3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4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4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4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4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4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5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5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80" w:line="240"/>
    </w:pPr>
    <w:rPr>
      <w:color w:val="#000"/>
      <w:sz w:val="20"/>
      <w:szCs w:val="20"/>
      <w:rFonts w:ascii="Times New Roman" w:cs="Times New Roman" w:eastAsia="Times New Roman" w:hAnsi="Times New Roman"/>
    </w:rPr>
  </w:style>
  <w:style w:type="paragraph" w:styleId="Heading1">
    <w:name w:val="Heading 1"/>
    <w:rPr>
      <w:b w:val="true"/>
      <w:bCs w:val="true"/>
      <w:sz w:val="38"/>
      <w:szCs w:val="38"/>
    </w:rPr>
    <w:basedOn w:val="Normal"/>
  </w:style>
  <w:style w:type="paragraph" w:styleId="Heading2">
    <w:name w:val="Heading 2"/>
    <w:rPr>
      <w:sz w:val="26"/>
      <w:szCs w:val="26"/>
    </w:rPr>
    <w:basedOn w:val="Normal"/>
  </w:style>
  <w:style w:type="paragraph" w:styleId="Heading3">
    <w:name w:val="Heading 3"/>
    <w:rPr>
      <w:sz w:val="22"/>
      <w:szCs w:val="22"/>
    </w:rPr>
    <w:basedOn w:val="Normal"/>
  </w:style>
  <w:style w:type="paragraph" w:styleId="Heading4">
    <w:name w:val="Heading 4"/>
    <w:rPr>
      <w:sz w:val="28"/>
      <w:szCs w:val="28"/>
    </w:rPr>
    <w:basedOn w:val="Normal"/>
  </w:style>
  <w:style w:type="paragraph" w:styleId="Heading5">
    <w:name w:val="Heading 3"/>
    <w:rPr>
      <w:sz w:val="22"/>
      <w:szCs w:val="22"/>
    </w:rPr>
    <w:basedOn w:val="Normal"/>
  </w:style>
  <w:style w:type="paragraph" w:styleId="PageNumber">
    <w:name w:val="Page Number"/>
    <w:rPr>
      <w:sz w:val="20"/>
      <w:szCs w:val="20"/>
    </w:rPr>
    <w:basedOn w:val="Normal"/>
  </w:style>
  <w:style w:type="paragraph" w:styleId="Empty">
    <w:name w:val="Empty"/>
    <w:rPr>
      <w:sz w:val="1"/>
      <w:szCs w:val="1"/>
    </w:rPr>
    <w:basedOn w:val="Normal"/>
  </w:style>
  <w:style w:type="character" w:styleId="Hyperlink">
    <w:name w:val="Hyperlink"/>
    <w:rPr>
      <w:u w:val="single"/>
    </w:rPr>
    <w:uiPriority w:val="99"/>
    <w:unhideWhenUsed/>
    <w:basedOn w:val="Normal"/>
  </w:style>
  <w:style w:type="character" w:styleId="SocialProfileLink">
    <w:name w:val="Social Profile Link"/>
    <w:rPr>
      <w:u w:val="single"/>
      <w:color w:val="#000"/>
    </w:rPr>
    <w:uiPriority w:val="99"/>
    <w:unhideWhenUsed/>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60431" Type="http://schemas.openxmlformats.org/officeDocument/2006/relationships/hyperlink" Target="https://www.linkedin.com/in/miranda-roehrick-320613117/" TargetMode="External"/><Relationship Id="rId5" Type="http://schemas.openxmlformats.org/officeDocument/2006/relationships/header" Target="header1.xml"/><Relationship Id="rId6" Type="http://schemas.openxmlformats.org/officeDocument/2006/relationships/footer" Target="footer1.xml"/></Relationships>
</file>

<file path=word/_rels/footer1.xml.rels><Relationships xmlns="http://schemas.openxmlformats.org/package/2006/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2024-12-22T22:34:36Z</dcterms:created>
  <dcterms:modified xsi:type="dcterms:W3CDTF">2024-12-22T22:34:36Z</dcterms:modified>
</cp:coreProperties>
</file>