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6576.377952755905"/>
        <w:gridCol w:w="453.54330708661416"/>
        <w:gridCol w:w="3174.8031496062986"/>
      </w:tblGrid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2"/>
          </w:tcPr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</w:tblPr>
            <w:tblGrid>
              <w:gridCol w:w="1247.2440944881891"/>
              <w:gridCol w:w="8957.48031496063"/>
            </w:tblGrid>
            <w:tr>
              <w:tc>
                <w:tcPr>
                  <w:vAlign w:val="center"/>
                  <w:tcMar>
                    <w:top w:w="0" w:type="dxa"/>
                    <w:bottom w:w="0" w:type="dxa"/>
                    <w:end w:w="283.46456692913387" w:type="dxa"/>
                    <w:start w:w="0" w:type="dxa"/>
                  </w:tcMar>
                  <w:tcW w:w="1247.2440944881891" w:type="dxa"/>
                </w:tcPr>
                <w:p>
                  <w:pPr>
                    <w:pStyle w:val="AvatarContainer"/>
                  </w:pPr>
                  <w:r>
                    <w:drawing>
                      <wp:inline distT="0" distB="0" distL="0" distR="0">
                        <wp:extent cx="628650" cy="62865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628650" cy="628650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8957.48031496063" w:type="dxa"/>
                </w:tcPr>
                <w:p>
                  <w:pPr>
                    <w:pStyle w:val="Name"/>
                  </w:pPr>
                  <w:r>
                    <w:t xml:space="preserve">Sandor Kovats</w:t>
                  </w:r>
                </w:p>
                <w:p>
                  <w:pPr>
                    <w:pStyle w:val="JobTitle"/>
                  </w:pPr>
                  <w:r>
                    <w:t xml:space="preserve">Video Producer / Editor / Web Developer</w:t>
                  </w:r>
                </w:p>
              </w:tc>
            </w:tr>
          </w:tbl>
          <w:p/>
        </w:tc>
      </w:tr>
      <w:tr>
        <w:tc>
          <w:tcPr>
            <w:tcMar>
              <w:top w:w="0" w:type="dxa"/>
              <w:bottom w:w="0" w:type="dxa"/>
              <w:end w:w="1133.8582677165355" w:type="dxa"/>
              <w:start w:w="0" w:type="dxa"/>
            </w:tcMar>
            <w:tcW w:w="6576.377952755905" w:type="dxa"/>
          </w:tcPr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  <w:p>
                  <w:r>
                    <w:t xml:space="preserve">Video / Creative Producer with 10+ years of proven results across a broad range of Federal, State and Local Government, Education and Small to Enterprise clients. Experienced in Adobe Premier editing, colour grading, and graphics.</w:t>
                  </w:r>
                </w:p>
                <w:p>
                  <w:r>
                    <w:t xml:space="preserve">20+ years of Web Development experience with enterprise CMS systems such as JADU for local Government, as well as consumer WordPress, and Shopify platforms.</w:t>
                  </w:r>
                </w:p>
                <w:p>
                  <w:r>
                    <w:t xml:space="preserve">Script writer for TV, radio, full length documentaries and web series. Worked globally with multi-national NGO's in Denmark, Mexico, NZ, Fiji, China, USA and Australia.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  <w:p>
                  <w:pPr>
                    <w:pStyle w:val="Heading2"/>
                  </w:pPr>
                  <w:r>
                    <w:t xml:space="preserve">Senior Digital Communications Officer at Gympie Regional Council, </w:t>
                  </w:r>
                </w:p>
                <w:p>
                  <w:pPr>
                    <w:pStyle w:val="Date"/>
                  </w:pPr>
                  <w:r>
                    <w:t xml:space="preserve">March 2019 — June 2024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Managed all Council Video Production / Editing and Photography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Produced numerous internal and external video marketing campaigns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Development and day to day oversight of the Council corporate website (JADU CMS) and secondary sites (WordPress)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Developed systems to manage Social Media content and workflow</w:t>
                  </w:r>
                </w:p>
                <w:p>
                  <w:pPr>
                    <w:pStyle w:val="Heading2"/>
                  </w:pPr>
                  <w:r>
                    <w:t xml:space="preserve">Creative Producer at Vetta Creative, Townsville</w:t>
                  </w:r>
                </w:p>
                <w:p>
                  <w:pPr>
                    <w:pStyle w:val="Date"/>
                  </w:pPr>
                  <w:r>
                    <w:t xml:space="preserve">August 2013 — Present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Produced 100's of corporate videos, TV commercials &amp; radio ads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Created cross-media campaigns from conception to roll-out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Created video / radio scripts, magazine articles, screenplays, documentaries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Worked with clients incl. James Cook University, TAFE QLD, TEDx, GBRMPA, National Geographic, Urban List Melbourne, Tiger air, Make-A- Wish, State Development, Trade and Investment QLD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  <w:p>
                  <w:pPr>
                    <w:pStyle w:val="Heading2"/>
                  </w:pPr>
                  <w:r>
                    <w:t xml:space="preserve">BSc, James Cook University,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Courses</w:t>
                  </w:r>
                </w:p>
                <w:p>
                  <w:pPr>
                    <w:pStyle w:val="Heading2"/>
                  </w:pPr>
                  <w:r>
                    <w:t xml:space="preserve">Story Screenwriting Seminar, Robert McKee - Los Angeles</w:t>
                  </w:r>
                </w:p>
                <w:p>
                  <w:pPr>
                    <w:pStyle w:val="Date"/>
                  </w:pPr>
                  <w:r>
                    <w:t xml:space="preserve">2011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References</w:t>
                  </w:r>
                </w:p>
                <w:p>
                  <w:pPr>
                    <w:pStyle w:val="Heading2"/>
                  </w:pPr>
                  <w:r>
                    <w:t xml:space="preserve">References available upon request</w:t>
                  </w:r>
                </w:p>
              </w:tc>
            </w:tr>
          </w:tbl>
          <w:p/>
        </w:tc>
        <w:tc>
          <w:tcPr>
            <w:tcW w:w="453.54330708661416" w:type="dxa"/>
          </w:tcPr>
          <w:p/>
        </w:tc>
        <w:tc>
          <w:tcPr>
            <w:tcW w:w="3174.8031496062986" w:type="dxa"/>
          </w:tcPr>
          <w:p>
            <w:pPr>
              <w:pStyle w:val="Heading3"/>
            </w:pPr>
            <w:r>
              <w:t xml:space="preserve">Details</w:t>
            </w:r>
          </w:p>
          <w:p>
            <w:pPr>
              <w:pStyle w:val="NoBottomMargin"/>
            </w:pPr>
            <w:r>
              <w:t xml:space="preserve">Lausanne, 1003, Switzerland, +41767981665</w:t>
            </w:r>
          </w:p>
          <w:p>
            <w:pPr>
              <w:pStyle w:val="NoMargins"/>
            </w:pPr>
            <w:hyperlink w:history="1" r:id="rId48047">
              <w:r>
                <w:rPr>
                  <w:rStyle w:val="Hyperlink"/>
                </w:rPr>
                <w:t xml:space="preserve">sandorkovats@gmail.com</w:t>
              </w:r>
            </w:hyperlink>
          </w:p>
          <w:p>
            <w:pPr>
              <w:pStyle w:val="Heading4"/>
            </w:pPr>
            <w:r>
              <w:t xml:space="preserve">Nationality</w:t>
            </w:r>
          </w:p>
          <w:p>
            <w:r>
              <w:t xml:space="preserve">Swiss / Australian</w:t>
            </w:r>
          </w:p>
          <w:p>
            <w:pPr>
              <w:pStyle w:val="Heading3"/>
            </w:pPr>
            <w:r>
              <w:t xml:space="preserve">Links</w:t>
            </w:r>
          </w:p>
          <w:p>
            <w:pPr>
              <w:pStyle w:val="NoBottomMargin"/>
            </w:pPr>
            <w:hyperlink w:history="1" r:id="rId33542">
              <w:r>
                <w:rPr>
                  <w:rStyle w:val="Hyperlink"/>
                </w:rPr>
                <w:t xml:space="preserve">Online Portfolio</w:t>
              </w:r>
            </w:hyperlink>
          </w:p>
          <w:p>
            <w:pPr>
              <w:pStyle w:val="NoMargins"/>
            </w:pPr>
            <w:hyperlink w:history="1" r:id="rId32671">
              <w:r>
                <w:rPr>
                  <w:rStyle w:val="Hyperlink"/>
                </w:rPr>
                <w:t xml:space="preserve">LinkedIn</w:t>
              </w:r>
            </w:hyperlink>
          </w:p>
          <w:p>
            <w:pPr>
              <w:pStyle w:val="NoMargins"/>
            </w:pPr>
            <w:hyperlink w:history="1" r:id="rId42235">
              <w:r>
                <w:rPr>
                  <w:rStyle w:val="Hyperlink"/>
                </w:rPr>
                <w:t xml:space="preserve">IMDb</w:t>
              </w:r>
            </w:hyperlink>
          </w:p>
          <w:p>
            <w:pPr>
              <w:pStyle w:val="Heading3"/>
            </w:pPr>
            <w:r>
              <w:t xml:space="preserve">Skills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Video Editing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2508.094488188976"/>
              <w:gridCol w:w="666.7086614173227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Filmmaking</w:t>
                  </w:r>
                </w:p>
              </w:tc>
            </w:tr>
            <w:tr>
              <w:tc>
                <w:tcPr>
                  <w:shd w:fill="2196F3" w:val="clear" w:color="auto"/>
                  <w:tcW w:w="2508.094488188976" w:type="dxa"/>
                  <w:tcW w:w="2508.09448818897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E6EBF4" w:val="clear" w:color="auto"/>
                  <w:tcW w:w="666.7086614173227" w:type="dxa"/>
                  <w:tcW w:w="666.7086614173227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Creative Writing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2508.094488188976"/>
              <w:gridCol w:w="666.7086614173227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Documentary Films</w:t>
                  </w:r>
                </w:p>
              </w:tc>
            </w:tr>
            <w:tr>
              <w:tc>
                <w:tcPr>
                  <w:shd w:fill="2196F3" w:val="clear" w:color="auto"/>
                  <w:tcW w:w="2508.094488188976" w:type="dxa"/>
                  <w:tcW w:w="2508.09448818897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E6EBF4" w:val="clear" w:color="auto"/>
                  <w:tcW w:w="666.7086614173227" w:type="dxa"/>
                  <w:tcW w:w="666.7086614173227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2508.094488188976"/>
              <w:gridCol w:w="666.7086614173227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Advertising Campaigns</w:t>
                  </w:r>
                </w:p>
              </w:tc>
            </w:tr>
            <w:tr>
              <w:tc>
                <w:tcPr>
                  <w:shd w:fill="2196F3" w:val="clear" w:color="auto"/>
                  <w:tcW w:w="2508.094488188976" w:type="dxa"/>
                  <w:tcW w:w="2508.09448818897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E6EBF4" w:val="clear" w:color="auto"/>
                  <w:tcW w:w="666.7086614173227" w:type="dxa"/>
                  <w:tcW w:w="666.7086614173227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1873.133858267716"/>
              <w:gridCol w:w="1301.669291338582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Social Marketing</w:t>
                  </w:r>
                </w:p>
              </w:tc>
            </w:tr>
            <w:tr>
              <w:tc>
                <w:tcPr>
                  <w:shd w:fill="2196F3" w:val="clear" w:color="auto"/>
                  <w:tcW w:w="1873.133858267716" w:type="dxa"/>
                  <w:tcW w:w="1873.1338582677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E6EBF4" w:val="clear" w:color="auto"/>
                  <w:tcW w:w="1301.6692913385825" w:type="dxa"/>
                  <w:tcW w:w="1301.669291338582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Content Management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1873.133858267716"/>
              <w:gridCol w:w="1301.669291338582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Social Media</w:t>
                  </w:r>
                </w:p>
              </w:tc>
            </w:tr>
            <w:tr>
              <w:tc>
                <w:tcPr>
                  <w:shd w:fill="2196F3" w:val="clear" w:color="auto"/>
                  <w:tcW w:w="1873.133858267716" w:type="dxa"/>
                  <w:tcW w:w="1873.1338582677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E6EBF4" w:val="clear" w:color="auto"/>
                  <w:tcW w:w="1301.6692913385825" w:type="dxa"/>
                  <w:tcW w:w="1301.669291338582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2508.094488188976"/>
              <w:gridCol w:w="666.7086614173227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Photography Skills</w:t>
                  </w:r>
                </w:p>
              </w:tc>
            </w:tr>
            <w:tr>
              <w:tc>
                <w:tcPr>
                  <w:shd w:fill="2196F3" w:val="clear" w:color="auto"/>
                  <w:tcW w:w="2508.094488188976" w:type="dxa"/>
                  <w:tcW w:w="2508.09448818897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E6EBF4" w:val="clear" w:color="auto"/>
                  <w:tcW w:w="666.7086614173227" w:type="dxa"/>
                  <w:tcW w:w="666.7086614173227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Creativity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Radio Advertisement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Adobe Premiere Pro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Copywriting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2508.094488188976"/>
              <w:gridCol w:w="666.7086614173227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Knowledge of Campaigns</w:t>
                  </w:r>
                </w:p>
              </w:tc>
            </w:tr>
            <w:tr>
              <w:tc>
                <w:tcPr>
                  <w:shd w:fill="2196F3" w:val="clear" w:color="auto"/>
                  <w:tcW w:w="2508.094488188976" w:type="dxa"/>
                  <w:tcW w:w="2508.09448818897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E6EBF4" w:val="clear" w:color="auto"/>
                  <w:tcW w:w="666.7086614173227" w:type="dxa"/>
                  <w:tcW w:w="666.7086614173227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1873.133858267716"/>
              <w:gridCol w:w="1301.669291338582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Media Strategy</w:t>
                  </w:r>
                </w:p>
              </w:tc>
            </w:tr>
            <w:tr>
              <w:tc>
                <w:tcPr>
                  <w:shd w:fill="2196F3" w:val="clear" w:color="auto"/>
                  <w:tcW w:w="1873.133858267716" w:type="dxa"/>
                  <w:tcW w:w="1873.1338582677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E6EBF4" w:val="clear" w:color="auto"/>
                  <w:tcW w:w="1301.6692913385825" w:type="dxa"/>
                  <w:tcW w:w="1301.669291338582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p>
            <w:pPr>
              <w:pStyle w:val="Heading3"/>
            </w:pPr>
            <w:r>
              <w:t xml:space="preserve">Languages</w:t>
            </w:r>
          </w:p>
          <w:p>
            <w:pPr>
              <w:pStyle w:val="SkillTitle"/>
            </w:pPr>
            <w:r>
              <w:t xml:space="preserve">English</w:t>
            </w:r>
          </w:p>
          <w:p>
            <w:pPr>
              <w:pStyle w:val="SkillSectionSpacing"/>
            </w:pPr>
          </w:p>
        </w:tc>
      </w:tr>
    </w:tbl>
    <w:sectPr>
      <w:pgSz w:w="11906" w:h="16838" w:orient="portrait"/>
      <w:pgMar w:top="566.9291338582677" w:right="793.7007874015746" w:bottom="793.7007874015746" w:left="793.7007874015746" w:header="0" w:footer="0" w:gutter="0" w:mirrorMargins="false"/>
      <w:cols w:space="708" w:num="1"/>
      <w:docGrid w:linePitch="360"/>
      <w:headerReference w:type="default" r:id="rId5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0.06"/>
    </w:pPr>
    <w:rPr>
      <w:sz w:val="1"/>
      <w:szCs w:val="1"/>
    </w:rPr>
    <w:qFormat/>
  </w:style>
  <w:style w:type="paragraph" w:styleId="AvatarContainer">
    <w:name w:val="Avatar container"/>
    <w:rPr>
      <w:sz w:val="2"/>
      <w:szCs w:val="2"/>
    </w:rPr>
    <w:qFormat/>
  </w:style>
  <w:style w:type="paragraph" w:styleId="iconContainer">
    <w:name w:val="Icon container"/>
    <w:pPr>
      <w:spacing w:before="220"/>
    </w:pPr>
    <w:rPr>
      <w:sz w:val="1"/>
      <w:szCs w:val="1"/>
    </w:rPr>
    <w:qFormat/>
  </w:style>
  <w:style w:type="paragraph" w:styleId="Normal">
    <w:name w:val="Normal"/>
    <w:pPr>
      <w:spacing w:before="80" w:after="80" w:line="288"/>
    </w:pPr>
    <w:rPr>
      <w:color w:val="3C3E43"/>
      <w:sz w:val="21"/>
      <w:szCs w:val="21"/>
      <w:rFonts w:ascii="Source Sans Pro" w:cs="Source Sans Pro" w:eastAsia="Source Sans Pro" w:hAnsi="Source Sans Pro"/>
    </w:rPr>
    <w:qFormat/>
  </w:style>
  <w:style w:type="paragraph" w:styleId="SkillSectionSpacing">
    <w:name w:val="Skill section spacing"/>
    <w:pPr>
      <w:spacing w:line="108" w:before="0"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BottomMargin">
    <w:name w:val="No bottom margin"/>
    <w:pPr>
      <w:spacing w:after="0"/>
    </w:pPr>
    <w:basedOn w:val="Normal"/>
    <w:qFormat/>
  </w:style>
  <w:style w:type="paragraph" w:styleId="Heading1">
    <w:name w:val="Heading 1"/>
    <w:pPr>
      <w:spacing w:line="216" w:before="180" w:after="0"/>
    </w:pPr>
    <w:rPr>
      <w:b w:val="true"/>
      <w:bCs w:val="true"/>
      <w:color w:val="0B101C"/>
      <w:sz w:val="27"/>
      <w:szCs w:val="27"/>
    </w:rPr>
    <w:basedOn w:val="Normal"/>
    <w:next w:val="Normal"/>
    <w:qFormat/>
  </w:style>
  <w:style w:type="paragraph" w:styleId="Heading2">
    <w:name w:val="Heading 2"/>
    <w:pPr>
      <w:spacing w:line="240" w:before="100" w:after="0"/>
    </w:pPr>
    <w:rPr>
      <w:b w:val="true"/>
      <w:bCs w:val="true"/>
      <w:color w:val="0B101C"/>
      <w:sz w:val="22"/>
      <w:szCs w:val="22"/>
    </w:rPr>
    <w:basedOn w:val="Normal"/>
    <w:next w:val="Normal"/>
    <w:qFormat/>
  </w:style>
  <w:style w:type="paragraph" w:styleId="Heading3">
    <w:name w:val="Heading 3"/>
    <w:pPr>
      <w:spacing w:before="340" w:after="0" w:line="240"/>
    </w:pPr>
    <w:rPr>
      <w:b w:val="true"/>
      <w:bCs w:val="true"/>
      <w:color w:val="0B101C"/>
    </w:rPr>
    <w:basedOn w:val="Normal"/>
    <w:next w:val="Normal"/>
    <w:qFormat/>
  </w:style>
  <w:style w:type="paragraph" w:styleId="Heading4">
    <w:name w:val="Heading 4"/>
    <w:pPr>
      <w:spacing w:before="120" w:line="192" w:after="0"/>
    </w:pPr>
    <w:rPr>
      <w:color w:val="7A8599"/>
    </w:rPr>
    <w:basedOn w:val="Normal"/>
    <w:next w:val="Normal"/>
    <w:qFormat/>
  </w:style>
  <w:style w:type="paragraph" w:styleId="Date">
    <w:name w:val="Date"/>
    <w:pPr>
      <w:spacing w:line="240" w:before="0" w:after="140"/>
    </w:pPr>
    <w:rPr>
      <w:color w:val="7A8599"/>
      <w:sz w:val="18"/>
      <w:szCs w:val="18"/>
    </w:rPr>
    <w:basedOn w:val="Normal"/>
    <w:next w:val="Date"/>
    <w:qFormat/>
  </w:style>
  <w:style w:type="paragraph" w:styleId="Name">
    <w:name w:val="Name"/>
    <w:pPr>
      <w:spacing w:line="240" w:before="0" w:after="0"/>
    </w:pPr>
    <w:rPr>
      <w:b w:val="true"/>
      <w:bCs w:val="true"/>
      <w:color w:val="0B101C"/>
      <w:sz w:val="44"/>
      <w:szCs w:val="44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8"/>
      <w:szCs w:val="18"/>
    </w:rPr>
    <w:basedOn w:val="Normal"/>
    <w:next w:val="Normal"/>
    <w:qFormat/>
  </w:style>
  <w:style w:type="paragraph" w:styleId="SkillTitle">
    <w:name w:val="Job Title"/>
    <w:pPr>
      <w:spacing w:before="100" w:after="40"/>
    </w:pPr>
    <w:basedOn w:val="Normal"/>
    <w:next w:val="Normal"/>
    <w:qFormat/>
  </w:style>
  <w:style w:type="paragraph" w:styleId="SkilBar">
    <w:name w:val="Skill Bar"/>
    <w:pPr>
      <w:spacing w:line="48" w:before="0" w:after="0"/>
    </w:pPr>
    <w:rPr>
      <w:color w:val="2196F3"/>
    </w:rPr>
    <w:basedOn w:val="Normal"/>
    <w:next w:val="Normal"/>
    <w:qFormat/>
  </w:style>
  <w:style w:type="character" w:styleId="Hyperlink">
    <w:name w:val="Hyperlink"/>
    <w:rPr>
      <w:color w:val="2196F3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33542" Type="http://schemas.openxmlformats.org/officeDocument/2006/relationships/hyperlink" Target="https://www.sandorkovats.com" TargetMode="External"/><Relationship Id="rId32671" Type="http://schemas.openxmlformats.org/officeDocument/2006/relationships/hyperlink" Target="https://www.linkedin.com/in/skovats/" TargetMode="External"/><Relationship Id="rId42235" Type="http://schemas.openxmlformats.org/officeDocument/2006/relationships/hyperlink" Target="https://www.imdb.com/name/nm7925846/" TargetMode="External"/><Relationship Id="rId48047" Type="http://schemas.openxmlformats.org/officeDocument/2006/relationships/hyperlink" Target="mailto:sandorkovats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9kvfpfztzpd26tvfhups1a.png"/><Relationship Id="rId12" Type="http://schemas.openxmlformats.org/officeDocument/2006/relationships/image" Target="media/3suwpo0eijjv7lfjqxiimb.png"/><Relationship Id="rId13" Type="http://schemas.openxmlformats.org/officeDocument/2006/relationships/image" Target="media/p3zeo3hkdfowlwlfr1zv2p.png"/><Relationship Id="rId14" Type="http://schemas.openxmlformats.org/officeDocument/2006/relationships/image" Target="media/q5xv8yars1sb49ub0bxq4q.png"/><Relationship Id="rId15" Type="http://schemas.openxmlformats.org/officeDocument/2006/relationships/image" Target="media/4pqjoc6vadxmjn15pcyqxf.png"/><Relationship Id="rId16" Type="http://schemas.openxmlformats.org/officeDocument/2006/relationships/image" Target="media/9vjr2l0wv7w3b40aphbpfs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2024-12-23T19:33:38Z</dcterms:created>
  <dcterms:modified xsi:type="dcterms:W3CDTF">2024-12-23T19:33:38Z</dcterms:modified>
</cp:coreProperties>
</file>