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auto" w:w="100"/>
            </w:tblPr>
            <w:tblGrid>
              <w:gridCol w:w="1247.2440944881891"/>
              <w:gridCol w:w="5442.51968503937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442.51968503937" w:type="dxa"/>
                </w:tcPr>
                <w:p>
                  <w:pPr>
                    <w:pStyle w:val="Name"/>
                  </w:pPr>
                  <w:r>
                    <w:t xml:space="preserve">Jesse Bunch</w:t>
                  </w:r>
                </w:p>
                <w:p>
                  <w:pPr>
                    <w:pStyle w:val="JobTitle"/>
                  </w:pPr>
                  <w:r>
                    <w:t xml:space="preserve">SOFTWARE ENGINEERING LEADER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Software engineering leader with 15+ years of building impactful software and high-performing teams. Passionate about tackling complex challenges, continuous learning, and contributing to AI-driven innovation. </w:t>
            </w: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Senior Engineering Manager, Apple, Cupertino, CA</w:t>
            </w:r>
          </w:p>
          <w:p>
            <w:pPr>
              <w:pStyle w:val="Date"/>
            </w:pPr>
            <w:r>
              <w:t xml:space="preserve">APRIL 2013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Led engineering teams responsible for Apple's Productivity apps including Notes, Freeform, Accessibility, and Productivity AI.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Doubled Apple Notes MAU through thoughtful feature development and relentless focus on quality and user experience.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Established and scaled Apple's Applications Accessibility team to drive industry-leading innovation.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Negotiated and organized strategic initiatives at executive levels.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Built teams and processes capable of serving a combined 1 billion MAU. </w:t>
            </w:r>
          </w:p>
          <w:p>
            <w:pPr>
              <w:pStyle w:val="Heading2"/>
            </w:pPr>
            <w:r>
              <w:t xml:space="preserve">Engineering Director, Paramore Digital, Nashville, TN</w:t>
            </w:r>
          </w:p>
          <w:p>
            <w:pPr>
              <w:pStyle w:val="Date"/>
            </w:pPr>
            <w:r>
              <w:t xml:space="preserve">APRIL 2010 — APRIL 2013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Delivered 7 iOS applications and over 20 web applications, achieving significant profitability gains through refined project estimation processes. 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Spearheaded transition to Agile methodologies, greatly enhancing team productivity and project predictability. </w:t>
            </w:r>
          </w:p>
          <w:p>
            <w:pPr>
              <w:spacing w:line="240" w:before="0"/>
              <w:pStyle w:val="ListParagraph"/>
              <w:numPr>
                <w:ilvl w:val="0"/>
                <w:numId w:val="13"/>
              </w:numPr>
            </w:pPr>
            <w:r>
              <w:t xml:space="preserve">Represented the company in client interactions, delivering compelling pitches and technical presentations. </w:t>
            </w:r>
          </w:p>
          <w:p>
            <w:pPr>
              <w:pStyle w:val="Heading2"/>
            </w:pPr>
            <w:r>
              <w:t xml:space="preserve">Principal Engineer, DesignersMX, Nashville, TN</w:t>
            </w:r>
          </w:p>
          <w:p>
            <w:pPr>
              <w:pStyle w:val="Date"/>
            </w:pPr>
            <w:r>
              <w:t xml:space="preserve">JANUARY 2012 — MARCH 2013</w:t>
            </w:r>
          </w:p>
          <w:p>
            <w:pPr>
              <w:spacing w:line="240" w:before="0"/>
              <w:pStyle w:val="ListParagraph"/>
              <w:numPr>
                <w:ilvl w:val="0"/>
                <w:numId w:val="19"/>
              </w:numPr>
            </w:pPr>
            <w:r>
              <w:t xml:space="preserve">Built a niche music curation platform with nearly 1 million monthly visits. </w:t>
            </w:r>
          </w:p>
          <w:p>
            <w:pPr>
              <w:spacing w:line="240" w:before="0"/>
              <w:pStyle w:val="ListParagraph"/>
              <w:numPr>
                <w:ilvl w:val="0"/>
                <w:numId w:val="19"/>
              </w:numPr>
            </w:pPr>
            <w:r>
              <w:t xml:space="preserve">Innovated with early adoption of single-page app architecture and robust backend development (Laravel framework). </w:t>
            </w:r>
          </w:p>
          <w:p>
            <w:pPr>
              <w:pStyle w:val="Heading2"/>
            </w:pPr>
            <w:r>
              <w:t xml:space="preserve">Freelance Web Devloper, Nashville, TN</w:t>
            </w:r>
          </w:p>
          <w:p>
            <w:pPr>
              <w:pStyle w:val="Date"/>
            </w:pPr>
            <w:r>
              <w:t xml:space="preserve">APRIL 2008 — APRIL 2010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Picked up any job I could find that would challenge me and help me gain experience and credibility in the industry. 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Menlo Park, CA, United States</w:t>
            </w:r>
          </w:p>
          <w:p>
            <w:pPr>
              <w:pStyle w:val="SidebarText"/>
            </w:pPr>
            <w:hyperlink w:history="1" r:id="rId8670">
              <w:r>
                <w:rPr>
                  <w:rStyle w:val="SidebarLink"/>
                </w:rPr>
                <w:t xml:space="preserve">hello@bunch.dev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53097">
              <w:r>
                <w:rPr>
                  <w:rStyle w:val="SidebarLink"/>
                </w:rPr>
                <w:t xml:space="preserve">bunch.dev</w:t>
              </w:r>
            </w:hyperlink>
          </w:p>
          <w:p>
            <w:pPr>
              <w:pStyle w:val="SidebarText"/>
            </w:pPr>
            <w:hyperlink w:history="1" r:id="rId23707">
              <w:r>
                <w:rPr>
                  <w:rStyle w:val="SidebarLink"/>
                </w:rPr>
                <w:t xml:space="preserve">x.com/bunchjesse</w:t>
              </w:r>
            </w:hyperlink>
          </w:p>
          <w:p>
            <w:pPr>
              <w:pStyle w:val="SidebarText"/>
            </w:pPr>
            <w:hyperlink w:history="1" r:id="rId48731">
              <w:r>
                <w:rPr>
                  <w:rStyle w:val="SidebarLink"/>
                </w:rPr>
                <w:t xml:space="preserve">linkedin.com/bunchjesse</w:t>
              </w:r>
            </w:hyperlink>
          </w:p>
          <w:p>
            <w:pPr>
              <w:pStyle w:val="Heading3"/>
            </w:pPr>
            <w:r>
              <w:t xml:space="preserve">Top Strengths</w:t>
            </w:r>
          </w:p>
          <w:p>
            <w:pPr>
              <w:pStyle w:val="SkillTitle"/>
            </w:pPr>
            <w:r>
              <w:t xml:space="preserve">Leadership &amp; Building Teams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Clear Communication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Software Architecture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Swift/Swift UI/Objective-C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HTML/CSS/Javascript/React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Python</w:t>
            </w:r>
          </w:p>
          <w:p>
            <w:pPr>
              <w:pStyle w:val="SkillSpacing"/>
            </w:pPr>
          </w:p>
          <w:p>
            <w:pPr>
              <w:pStyle w:val="SkillTitle"/>
            </w:pPr>
            <w:r>
              <w:t xml:space="preserve">Docker</w:t>
            </w:r>
          </w:p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SidebarText"/>
            </w:pPr>
            <w:r>
              <w:t xml:space="preserve">In my free time, I'm a commercial airplane pilot that enjoys doing volunteer medical flights for Angel Flight West.</w:t>
            </w: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3097" Type="http://schemas.openxmlformats.org/officeDocument/2006/relationships/hyperlink" Target="https://bunch.dev" TargetMode="External"/><Relationship Id="rId23707" Type="http://schemas.openxmlformats.org/officeDocument/2006/relationships/hyperlink" Target="https://x.com/bunchjesse" TargetMode="External"/><Relationship Id="rId48731" Type="http://schemas.openxmlformats.org/officeDocument/2006/relationships/hyperlink" Target="https://www.linkedin.com/in/jessebunch/" TargetMode="External"/><Relationship Id="rId8670" Type="http://schemas.openxmlformats.org/officeDocument/2006/relationships/hyperlink" Target="mailto:hello@bunch.dev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rz274a05v1n7182cz5rzmk.png"/><Relationship Id="rId12" Type="http://schemas.openxmlformats.org/officeDocument/2006/relationships/image" Target="media/mmosiovzw5ebp4lq6mhs8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hru7as2sr5evn09hu3g1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2025-07-02T01:48:57Z</dcterms:created>
  <dcterms:modified xsi:type="dcterms:W3CDTF">2025-07-02T01:48:57Z</dcterms:modified>
</cp:coreProperties>
</file>