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Empty"/>
      </w:pPr>
      <w:r>
        <w:drawing>
          <wp:anchor distT="0" distB="0" distL="0" distR="0" simplePos="0" allowOverlap="1" behindDoc="1" locked="0" layoutInCell="1" relativeHeight="1076325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438400" cy="107632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1111.81102362205"/>
      </w:tblPr>
      <w:tblGrid>
        <w:gridCol w:w="3231.496062992126"/>
        <w:gridCol w:w="7880.314960629922"/>
      </w:tblGrid>
      <w:tr>
        <w:tc>
          <w:tcPr>
            <w:tcMar>
              <w:top w:w="0" w:type="dxa"/>
              <w:bottom w:w="0" w:type="dxa"/>
              <w:end w:w="1133.8582677165355" w:type="dxa"/>
              <w:start w:w="0" w:type="dxa"/>
            </w:tcMar>
            <w:tcW w:w="3231.496062992126" w:type="dxa"/>
          </w:tcPr>
          <w:p>
            <w:pPr>
              <w:pStyle w:val="Name"/>
            </w:pPr>
            <w:r>
              <w:t xml:space="preserve">Charalambos Rotsides</w:t>
            </w:r>
          </w:p>
          <w:p>
            <w:pPr>
              <w:spacing w:line="1" w:before="0" w:after="438.8769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pStyle w:val="SidebarText"/>
            </w:pPr>
            <w:r>
              <w:t xml:space="preserve">Nicosia, Cyprus</w:t>
            </w:r>
          </w:p>
          <w:p>
            <w:pPr>
              <w:pStyle w:val="SidebarText"/>
            </w:pPr>
            <w:r>
              <w:t xml:space="preserve">99042774</w:t>
            </w:r>
          </w:p>
          <w:p>
            <w:pPr>
              <w:pStyle w:val="SidebarText"/>
            </w:pPr>
            <w:hyperlink w:history="1" r:id="rId24708">
              <w:r>
                <w:rPr>
                  <w:rStyle w:val="SidebarLink"/>
                </w:rPr>
                <w:t xml:space="preserve">charalambosrotsides@outlook.com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Links</w:t>
            </w:r>
          </w:p>
          <w:p>
            <w:pPr>
              <w:spacing w:before="80" w:after="80" w:line="264"/>
              <w:pStyle w:val="SidebarText"/>
            </w:pPr>
            <w:hyperlink w:history="1" r:id="rId16751">
              <w:r>
                <w:rPr>
                  <w:rStyle w:val="SidebarLink"/>
                </w:rPr>
                <w:t xml:space="preserve">Personal Website</w:t>
              </w:r>
            </w:hyperlink>
          </w:p>
          <w:p>
            <w:pPr>
              <w:spacing w:before="80" w:after="80" w:line="264"/>
              <w:pStyle w:val="SidebarText"/>
            </w:pPr>
            <w:hyperlink w:history="1" r:id="rId20205">
              <w:r>
                <w:rPr>
                  <w:rStyle w:val="SidebarLink"/>
                </w:rPr>
                <w:t xml:space="preserve">LinkedIn</w:t>
              </w:r>
            </w:hyperlink>
          </w:p>
          <w:p>
            <w:pPr>
              <w:spacing w:before="80" w:after="80" w:line="264"/>
              <w:pStyle w:val="SidebarText"/>
            </w:pPr>
            <w:hyperlink w:history="1" r:id="rId21723">
              <w:r>
                <w:rPr>
                  <w:rStyle w:val="SidebarLink"/>
                </w:rPr>
                <w:t xml:space="preserve">Github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Effective Time Management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Leadership Skills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SQL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JavaScript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Ability to Work in a Team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Python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C++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Java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Keras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Git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Tensorflow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Highly responsible and reliable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Analytical Thinking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Interpersonal Communication Skills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Fast Learner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Blockchain</w:t>
            </w:r>
          </w:p>
          <w:p>
            <w:pPr>
              <w:pStyle w:val="Skill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Hobbies</w:t>
            </w:r>
          </w:p>
          <w:p>
            <w:pPr>
              <w:pStyle w:val="SidebarText"/>
            </w:pPr>
            <w:r>
              <w:t xml:space="preserve">Programming
Working out
Woodworking
3D-Modeling
3D-Printing
Reading (fiction and non-fiction).</w:t>
            </w: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381.1023622047246"/>
            </w:tblPr>
            <w:tblGrid>
              <w:gridCol w:w="2357.2913385826773"/>
              <w:gridCol w:w="23.811023622047287"/>
            </w:tblGrid>
            <w:tr>
              <w:tc>
                <w:tcPr>
                  <w:gridSpan w:val="2"/>
                  <w:tcW w:w="2381.1023622047246" w:type="dxa"/>
                  <w:tcW w:w="2381.1023622047246" w:type="dxa"/>
                </w:tcPr>
                <w:p>
                  <w:pPr>
                    <w:pStyle w:val="SkillTitle"/>
                  </w:pPr>
                  <w:r>
                    <w:t xml:space="preserve">Greek</w:t>
                  </w:r>
                </w:p>
              </w:tc>
            </w:tr>
            <w:tr>
              <w:tc>
                <w:tcPr>
                  <w:shd w:fill="FFFFFF" w:val="clear" w:color="auto"/>
                  <w:tcW w:w="2357.2913385826773" w:type="dxa"/>
                  <w:tcW w:w="2357.29133858267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3.811023622047287" w:type="dxa"/>
                  <w:tcW w:w="23.81102362204728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381.1023622047246"/>
            </w:tblPr>
            <w:tblGrid>
              <w:gridCol w:w="2357.2913385826773"/>
              <w:gridCol w:w="23.811023622047287"/>
            </w:tblGrid>
            <w:tr>
              <w:tc>
                <w:tcPr>
                  <w:gridSpan w:val="2"/>
                  <w:tcW w:w="2381.1023622047246" w:type="dxa"/>
                  <w:tcW w:w="2381.1023622047246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FFFFFF" w:val="clear" w:color="auto"/>
                  <w:tcW w:w="2357.2913385826773" w:type="dxa"/>
                  <w:tcW w:w="2357.29133858267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3.811023622047287" w:type="dxa"/>
                  <w:tcW w:w="23.81102362204728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p>
            <w:pPr>
              <w:pStyle w:val="SidebarSectionsSpacing"/>
            </w:pPr>
          </w:p>
        </w:tc>
        <w:tc>
          <w:tcPr>
            <w:tcMar>
              <w:top w:w="0" w:type="dxa"/>
              <w:bottom w:w="0" w:type="dxa"/>
              <w:end w:w="793.7007874015746" w:type="dxa"/>
              <w:start w:w="198.42519685039366" w:type="dxa"/>
            </w:tcMar>
            <w:tcW w:w="7880.314960629922" w:type="dxa"/>
          </w:tcPr>
          <w:p>
            <w:pPr>
              <w:pStyle w:val="Heading1"/>
            </w:pPr>
            <w:r>
              <w:t xml:space="preserve">Profile</w:t>
            </w:r>
          </w:p>
          <w:p>
            <w:r>
              <w:t xml:space="preserve">As a computer engineer with a broad technical background, my passion lies not only in machine learning but also in full-stack development. With hands-on experience in a range of programming languages and frameworks—from Python and Java to ReactJS and NodeJS—I offer a comprehensive skill set that covers both back-end and front-end development. My projects, both academic and personal, demonstrate my ability to work in diverse environments. Having worked both in teams and independently, I bring strong interpersonal skills and a proven record of delivering high-quality work within tight deadlines. With a continual commitment to learning and adaptability, my career aim is to contribute these skills in a challenging and rewarding full-stack development role.</w:t>
            </w:r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Employment History</w:t>
            </w:r>
          </w:p>
          <w:p>
            <w:pPr>
              <w:pStyle w:val="Heading2"/>
            </w:pPr>
            <w:r>
              <w:t xml:space="preserve">Full-Stack Developer at Cyprus Marine &amp; Maritime Institute (CMMI), Larnaca</w:t>
            </w:r>
          </w:p>
          <w:p>
            <w:pPr>
              <w:pStyle w:val="Date"/>
            </w:pPr>
            <w:r>
              <w:t xml:space="preserve">SEPTEMBER 2023</w:t>
            </w:r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Education</w:t>
            </w:r>
          </w:p>
          <w:p>
            <w:pPr>
              <w:pStyle w:val="Heading2"/>
            </w:pPr>
            <w:r>
              <w:t xml:space="preserve">Bachelor of Engineering in Computer Engineering, University of Cyprus, Nicosia</w:t>
            </w:r>
          </w:p>
          <w:p>
            <w:pPr>
              <w:pStyle w:val="Date"/>
            </w:pPr>
            <w:r>
              <w:t xml:space="preserve">SEPTEMBER 2019 — JUNE 2023</w:t>
            </w:r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Courses</w:t>
            </w:r>
          </w:p>
          <w:p>
            <w:pPr>
              <w:pStyle w:val="Heading2"/>
            </w:pPr>
            <w:r>
              <w:t xml:space="preserve">Structuring Machine Learning Projects, DeepLearning.AI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Neural Networks and Deep Learning, DeepLearning.AI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Improving Deep Neural Networks: Hyperparameter Tuning, Regularization and Optimization, DeepLearning.AI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Foundations: Data, Data, Everywhere, Google</w:t>
            </w:r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Extra-curricular activities</w:t>
            </w:r>
          </w:p>
          <w:p>
            <w:pPr>
              <w:pStyle w:val="Heading2"/>
            </w:pPr>
            <w:r>
              <w:t xml:space="preserve">The University of Cyprus Student Innovators Competition 2023</w:t>
            </w:r>
          </w:p>
          <w:p>
            <w:r>
              <w:t xml:space="preserve">Collaborated with a team that was honored as the winner in the Student Innovators Competition at the University of Cyprus. Our collective efforts and innovative approach led to our success.</w:t>
            </w:r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Projects</w:t>
            </w:r>
          </w:p>
          <w:p>
            <w:pPr>
              <w:pStyle w:val="Heading2"/>
            </w:pPr>
            <w:r>
              <w:t xml:space="preserve">Future Glucose Level Predictor(University)</w:t>
            </w:r>
          </w:p>
          <w:p>
            <w:r>
              <w:t xml:space="preserve">Lead programmer in a team-based project, developing an Android application designed to predict a virtual diabetic patient's future glucose levels. More information on this project can be found on my GitHub and personal website.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Blockchain Voting System (University)</w:t>
            </w:r>
          </w:p>
          <w:p>
            <w:r>
              <w:t xml:space="preserve">This project is an Implementation of the bitcoin blockchain to be used as a voting system. More information on this project can be found on my GitHub.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Portfolio Website (Personal)</w:t>
            </w:r>
          </w:p>
          <w:p>
            <w:r>
              <w:t xml:space="preserve">Created a Portfolio website using REACT, next js, and deployed via vercel. There you can see more of my projects.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Bitcoin Price Predictor (Personal)</w:t>
            </w:r>
          </w:p>
          <w:p>
            <w:r>
              <w:t xml:space="preserve">Implemented an LSTM model that predicts Bitcoin prices 30 hours into the future.</w:t>
            </w:r>
          </w:p>
          <w:p>
            <w:pPr>
              <w:pStyle w:val="MainSectionsSpacing"/>
            </w:pPr>
          </w:p>
        </w:tc>
      </w:tr>
    </w:tbl>
    <w:sectPr>
      <w:pgSz w:w="11906" w:h="16838" w:orient="portrait"/>
      <w:pgMar w:top="963.7795275590549" w:right="1133.8582677165355" w:bottom="566.9291338582677" w:left="793.7007874015746" w:header="0" w:footer="0" w:gutter="0" w:mirrorMargins="false"/>
      <w:cols w:space="708" w:num="1"/>
      <w:docGrid w:linePitch="360"/>
      <w:headerReference w:type="default" r:id="rId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  <w:r>
      <w:drawing>
        <wp:anchor distT="0" distB="0" distL="0" distR="0" simplePos="0" allowOverlap="1" behindDoc="1" locked="0" layoutInCell="1" relativeHeight="1076325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ext cx="2438400" cy="10763250"/>
                    <a:off x="0" 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"/>
    </w:pPr>
    <w:qFormat/>
  </w:style>
  <w:style w:type="paragraph" w:styleId="AvatarContainer">
    <w:name w:val="Avatar container"/>
    <w:pPr>
      <w:jc w:val="center"/>
    </w:pPr>
    <w:rPr>
      <w:sz w:val="2"/>
      <w:szCs w:val="2"/>
    </w:rPr>
    <w:qFormat/>
  </w:style>
  <w:style w:type="paragraph" w:styleId="Normal">
    <w:name w:val="Normal"/>
    <w:pPr>
      <w:spacing w:before="80" w:after="80" w:line="264"/>
    </w:pPr>
    <w:rPr>
      <w:color w:val="0D111A"/>
      <w:sz w:val="18"/>
      <w:szCs w:val="18"/>
      <w:rFonts w:ascii="Lato" w:cs="Lato" w:eastAsia="Lato" w:hAnsi="Lato"/>
    </w:rPr>
    <w:qFormat/>
  </w:style>
  <w:style w:type="paragraph" w:styleId="SidebarText">
    <w:name w:val="Sidebar text"/>
    <w:pPr>
      <w:spacing w:line="264"/>
    </w:pPr>
    <w:rPr>
      <w:color w:val="FFFFFF"/>
      <w:sz w:val="16"/>
      <w:szCs w:val="16"/>
      <w:rFonts w:ascii="Lato" w:cs="Lato" w:eastAsia="Lato" w:hAnsi="Lato"/>
    </w:rPr>
    <w:qFormat/>
  </w:style>
  <w:style w:type="paragraph" w:styleId="Heading1">
    <w:name w:val="Heading 1"/>
    <w:pPr>
      <w:spacing w:line="240" w:before="0" w:after="0"/>
    </w:pPr>
    <w:rPr>
      <w:b w:val="true"/>
      <w:bCs w:val="true"/>
      <w:color w:val="0D111A"/>
      <w:sz w:val="26"/>
      <w:szCs w:val="26"/>
      <w:rFonts w:ascii="PT Serif" w:cs="PT Serif" w:eastAsia="PT Serif" w:hAnsi="PT Serif"/>
      <w:spacing w:val="4"/>
    </w:rPr>
    <w:basedOn w:val="Normal"/>
    <w:next w:val="Normal"/>
    <w:qFormat/>
  </w:style>
  <w:style w:type="paragraph" w:styleId="Heading2">
    <w:name w:val="Heading 2"/>
    <w:pPr>
      <w:spacing w:line="240" w:before="130.0376" w:after="0"/>
    </w:pPr>
    <w:rPr>
      <w:b w:val="true"/>
      <w:bCs w:val="true"/>
      <w:color w:val="0D111A"/>
      <w:sz w:val="20"/>
      <w:szCs w:val="20"/>
    </w:rPr>
    <w:basedOn w:val="Normal"/>
    <w:next w:val="Normal"/>
    <w:qFormat/>
  </w:style>
  <w:style w:type="paragraph" w:styleId="Heading3">
    <w:name w:val="Heading 3"/>
    <w:pPr>
      <w:spacing w:before="0" w:line="240" w:after="97.5282"/>
    </w:pPr>
    <w:rPr>
      <w:b w:val="true"/>
      <w:bCs w:val="true"/>
      <w:color w:val="FFFFFF"/>
      <w:sz w:val="22"/>
      <w:szCs w:val="22"/>
      <w:rFonts w:ascii="PT Serif" w:cs="PT Serif" w:eastAsia="PT Serif" w:hAnsi="PT Serif"/>
      <w:spacing w:val="4"/>
    </w:rPr>
    <w:basedOn w:val="Normal"/>
    <w:next w:val="Normal"/>
    <w:qFormat/>
  </w:style>
  <w:style w:type="paragraph" w:styleId="Heading4">
    <w:name w:val="Heading 4"/>
    <w:pPr>
      <w:spacing w:before="227.5658" w:line="240" w:after="65.0188"/>
    </w:pPr>
    <w:rPr>
      <w:color w:val="717682"/>
      <w:sz w:val="12"/>
      <w:szCs w:val="12"/>
      <w:spacing w:val="20"/>
    </w:rPr>
    <w:basedOn w:val="Normal"/>
    <w:next w:val="Normal"/>
    <w:qFormat/>
  </w:style>
  <w:style w:type="paragraph" w:styleId="SidebarSectionsSpacing">
    <w:name w:val="Sidebar Sections Spacing"/>
    <w:pPr>
      <w:spacing w:line="240" w:before="0" w:after="390.1128"/>
    </w:pPr>
    <w:rPr>
      <w:sz w:val="1"/>
      <w:szCs w:val="1"/>
    </w:rPr>
  </w:style>
  <w:style w:type="paragraph" w:styleId="MainSectionsSpacing">
    <w:name w:val="Main Sections Spacing"/>
    <w:pPr>
      <w:spacing w:line="240" w:before="0" w:after="292.5846"/>
    </w:pPr>
    <w:rPr>
      <w:sz w:val="1"/>
      <w:szCs w:val="1"/>
    </w:rPr>
  </w:style>
  <w:style w:type="paragraph" w:styleId="CardsSectionSpacing">
    <w:name w:val="Main Sections Spacing"/>
    <w:pPr>
      <w:spacing w:line="240" w:before="0" w:after="65.0188"/>
    </w:pPr>
    <w:rPr>
      <w:sz w:val="1"/>
      <w:szCs w:val="1"/>
    </w:rPr>
  </w:style>
  <w:style w:type="paragraph" w:styleId="Date">
    <w:name w:val="Date"/>
    <w:pPr>
      <w:spacing w:line="240" w:before="32.5094" w:after="32.5094"/>
    </w:pPr>
    <w:rPr>
      <w:color w:val="959BA6"/>
      <w:sz w:val="12"/>
      <w:szCs w:val="12"/>
      <w:spacing w:val="20"/>
    </w:rPr>
    <w:basedOn w:val="Normal"/>
    <w:next w:val="Date"/>
    <w:qFormat/>
  </w:style>
  <w:style w:type="paragraph" w:styleId="Name">
    <w:name w:val="Name"/>
    <w:pPr>
      <w:spacing w:line="288" w:before="211.3111" w:after="0"/>
      <w:jc w:val="center"/>
    </w:pPr>
    <w:rPr>
      <w:b w:val="true"/>
      <w:bCs w:val="true"/>
      <w:color w:val="FFFFFF"/>
      <w:sz w:val="30"/>
      <w:szCs w:val="30"/>
      <w:rFonts w:ascii="PT Serif" w:cs="PT Serif" w:eastAsia="PT Serif" w:hAnsi="PT Serif"/>
      <w:spacing w:val="4"/>
    </w:rPr>
    <w:basedOn w:val="Normal"/>
    <w:next w:val="Normal"/>
    <w:qFormat/>
  </w:style>
  <w:style w:type="paragraph" w:styleId="JobTitle">
    <w:name w:val="Job Title"/>
    <w:pPr>
      <w:spacing w:line="240" w:before="0" w:after="0"/>
      <w:jc w:val="center"/>
    </w:pPr>
    <w:rPr>
      <w:color w:val="FFFFFF"/>
      <w:sz w:val="12"/>
      <w:szCs w:val="12"/>
      <w:spacing w:val="20"/>
    </w:rPr>
    <w:basedOn w:val="Normal"/>
    <w:next w:val="Normal"/>
    <w:qFormat/>
  </w:style>
  <w:style w:type="paragraph" w:styleId="HeaderDivider">
    <w:name w:val="Header DIvider"/>
    <w:pPr>
      <w:spacing w:line="240" w:before="146.2923" w:after="211.3111"/>
      <w:jc w:val="center"/>
    </w:pPr>
    <w:rPr>
      <w:sz w:val="1"/>
      <w:szCs w:val="1"/>
    </w:rPr>
  </w:style>
  <w:style w:type="paragraph" w:styleId="SkillTitle">
    <w:name w:val="Skill Title"/>
    <w:pPr>
      <w:spacing w:before="0" w:after="48.7641" w:line="264"/>
    </w:pPr>
    <w:rPr>
      <w:color w:val="FFFFFF"/>
      <w:sz w:val="16"/>
      <w:szCs w:val="16"/>
    </w:rPr>
    <w:basedOn w:val="Normal"/>
    <w:next w:val="Normal"/>
    <w:qFormat/>
  </w:style>
  <w:style w:type="paragraph" w:styleId="SkillSpacing">
    <w:name w:val="Skill Spacing"/>
    <w:pPr>
      <w:spacing w:before="0" w:after="162.547" w:line="0"/>
    </w:pPr>
    <w:qFormat/>
  </w:style>
  <w:style w:type="paragraph" w:styleId="SkillBar">
    <w:name w:val="Skill Bar"/>
    <w:pPr>
      <w:spacing w:line="72" w:before="0" w:after="0"/>
    </w:pPr>
    <w:basedOn w:val="Normal"/>
    <w:next w:val="Normal"/>
    <w:qFormat/>
  </w:style>
  <w:style w:type="character" w:styleId="Hyperlink">
    <w:name w:val="Hyperlink"/>
    <w:rPr>
      <w:u w:val="single" w:color="242935"/>
      <w:color w:val="242935"/>
    </w:rPr>
    <w:uiPriority w:val="99"/>
    <w:unhideWhenUsed/>
  </w:style>
  <w:style w:type="character" w:styleId="SidebarLink">
    <w:name w:val="Hyperlink sidebar"/>
    <w:rPr>
      <w:u w:val="single" w:color="FFFFFF"/>
      <w:color w:val="FFFF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16751" Type="http://schemas.openxmlformats.org/officeDocument/2006/relationships/hyperlink" Target="www.charalambosrotsides.com" TargetMode="External"/><Relationship Id="rId20205" Type="http://schemas.openxmlformats.org/officeDocument/2006/relationships/hyperlink" Target="www.linkedin.com/in/charalambos-rotsides-61b6a5274" TargetMode="External"/><Relationship Id="rId21723" Type="http://schemas.openxmlformats.org/officeDocument/2006/relationships/hyperlink" Target="https://github.com/ChRotsides" TargetMode="External"/><Relationship Id="rId24708" Type="http://schemas.openxmlformats.org/officeDocument/2006/relationships/hyperlink" Target="mailto:charalambosrotsides@outlook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eyo731k5vboecxatyo2lj8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><Relationship Id="rId0" Type="http://schemas.openxmlformats.org/officeDocument/2006/relationships/image" Target="media/eyo731k5vboecxatyo2lj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2024-10-18T04:07:03Z</dcterms:created>
  <dcterms:modified xsi:type="dcterms:W3CDTF">2024-10-18T04:07:03Z</dcterms:modified>
</cp:coreProperties>
</file>