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p>
            <w:pPr>
              <w:pStyle w:val="Empty"/>
            </w:pPr>
          </w:p>
          <w:p>
            <w:pPr>
              <w:pStyle w:val="Name"/>
            </w:pPr>
            <w:r>
              <w:t xml:space="preserve">Abdelati EL ASRI</w:t>
            </w:r>
          </w:p>
          <w:p>
            <w:pPr>
              <w:pStyle w:val="JobTitle"/>
            </w:pPr>
            <w:r>
              <w:t xml:space="preserve">Lead DevOps</w:t>
            </w:r>
          </w:p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  <w:p>
                  <w:pPr>
                    <w:pStyle w:val="Heading2"/>
                  </w:pPr>
                  <w:r>
                    <w:t xml:space="preserve">Devops Lead at elham.sa, Remote (Riyadh, SA)</w:t>
                  </w:r>
                </w:p>
                <w:p>
                  <w:pPr>
                    <w:pStyle w:val="Date"/>
                  </w:pPr>
                  <w:r>
                    <w:t xml:space="preserve">April 2022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Configured and managed Kubernetes clusters to ensure high availability and scalability of multi-tenant learning platform with +500 tenants.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Developed a CI/CD pipeline that improved system reliability and up-time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Implemented observability using Prometheus, Grafana, Loki, Sentry, ScoutAPM and Alibaba Cloud-monitor; leading to early detection and resolution of system issues.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Analyzed system performance, identified bottlenecks, and implemented solutions to improve system throughput, effectively scaling the system to 100k concurrent users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Optimized cloud infrastructure costs through resource right-sizing, achieving 60% reduction in monthly spend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Orchestrated technical migrations and deployments in collaboration with Saudi clients in Oracle Cloud, maintaining platform stability during major version upgrades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Introduced and drove adoption of DevOps practices, including GitOps for k8s deployments, resulting in standardized release workflows, automated release notes, and improved reliability.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Fixed performance bottlenecks through Django and Angular code optimization and caching </w:t>
                  </w:r>
                </w:p>
                <w:p>
                  <w:pPr>
                    <w:pStyle w:val="Heading2"/>
                  </w:pPr>
                  <w:r>
                    <w:t xml:space="preserve">Devops Engineer at elham.sa, Remote (Riyadh, SA)</w:t>
                  </w:r>
                </w:p>
                <w:p>
                  <w:pPr>
                    <w:pStyle w:val="Date"/>
                  </w:pPr>
                  <w:r>
                    <w:t xml:space="preserve">April 2022 — April 2024</w:t>
                  </w:r>
                </w:p>
                <w:p>
                  <w:pPr>
                    <w:pStyle w:val="Heading2"/>
                  </w:pPr>
                  <w:r>
                    <w:t xml:space="preserve">Devops - Data Engineer at Innova Smart Health, Casablanca</w:t>
                  </w:r>
                </w:p>
                <w:p>
                  <w:pPr>
                    <w:pStyle w:val="Date"/>
                  </w:pPr>
                  <w:r>
                    <w:t xml:space="preserve">July 2021 — April 2025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Continuous communication with the Product Owner to translate business needs into technical requirements for the development team.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Contribution to system Architecture &amp; Design.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Development of analytics back-end using Cube.js. Modeling Data Cubes to answer complex business questions.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Development of interactive dashboards using Angular and Data visualizations.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Containerization and deployment of the system components on Kubernetes cluster.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Developed Git-lab CI/CD pipeline that improved system reliability and deployment automation to different environments.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Certificates</w:t>
                  </w:r>
                </w:p>
                <w:p>
                  <w:pPr>
                    <w:pStyle w:val="Heading2"/>
                  </w:pPr>
                  <w:r>
                    <w:t xml:space="preserve">CKS + CKAD + CKA + KCNA, Linux Foundation</w:t>
                  </w:r>
                </w:p>
                <w:p>
                  <w:pPr>
                    <w:pStyle w:val="Heading2"/>
                  </w:pPr>
                  <w:r>
                    <w:t xml:space="preserve">AWS Cloud Practionner, AWS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Internships</w:t>
                  </w:r>
                </w:p>
                <w:p>
                  <w:pPr>
                    <w:pStyle w:val="Heading2"/>
                  </w:pPr>
                  <w:r>
                    <w:t xml:space="preserve">Android Developer at Synergy Media, Agadir</w:t>
                  </w:r>
                </w:p>
                <w:p>
                  <w:pPr>
                    <w:pStyle w:val="Date"/>
                  </w:pPr>
                  <w:r>
                    <w:t xml:space="preserve">April 2018 — June 2018</w:t>
                  </w:r>
                </w:p>
                <w:p>
                  <w:r>
                    <w:t xml:space="preserve">Development of an Android Application for serving and managing ads using Android Java and Firebase. </w:t>
                  </w:r>
                </w:p>
                <w:p>
                  <w:pPr>
                    <w:pStyle w:val="Heading2"/>
                  </w:pPr>
                  <w:r>
                    <w:t xml:space="preserve">Developer at ISIMEDIA, Agadir</w:t>
                  </w:r>
                </w:p>
                <w:p>
                  <w:pPr>
                    <w:pStyle w:val="Date"/>
                  </w:pPr>
                  <w:r>
                    <w:t xml:space="preserve">January 2017 — March 2017</w:t>
                  </w:r>
                </w:p>
                <w:p>
                  <w:r>
                    <w:t xml:space="preserve">Developed real-time attendance tracking system using RFID and Arduino, integrated with centralized database and web dashboard for management reporting </w:t>
                  </w:r>
                </w:p>
                <w:p>
                  <w:pPr>
                    <w:pStyle w:val="Heading2"/>
                  </w:pPr>
                  <w:r>
                    <w:t xml:space="preserve">BI developer Intern at Innova Smart Health, Casablanca</w:t>
                  </w:r>
                </w:p>
                <w:p>
                  <w:pPr>
                    <w:pStyle w:val="Date"/>
                  </w:pPr>
                  <w:r>
                    <w:t xml:space="preserve">January 2019 — June 2019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1"/>
                    </w:numPr>
                  </w:pPr>
                  <w:r>
                    <w:t xml:space="preserve">Study of different technical solutions for the requirement of embedded business intelligence and near-real-time dashboards without overloading the transactional database.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1"/>
                    </w:numPr>
                  </w:pPr>
                  <w:r>
                    <w:t xml:space="preserve">Development of analytics back-end with Cube.js and Modeling Data Cubes and interactive dashboards to answer complex business questions.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Master of Data Science, University of Cadi Ayyad, Marrakesh</w:t>
                  </w:r>
                </w:p>
                <w:p>
                  <w:pPr>
                    <w:pStyle w:val="Date"/>
                  </w:pPr>
                  <w:r>
                    <w:t xml:space="preserve">January 2019 — June 2021</w:t>
                  </w:r>
                </w:p>
                <w:p>
                  <w:pPr>
                    <w:pStyle w:val="Heading2"/>
                  </w:pPr>
                  <w:r>
                    <w:t xml:space="preserve">Bachelor of Software Engineering, EST, Agadir</w:t>
                  </w:r>
                </w:p>
                <w:p>
                  <w:pPr>
                    <w:pStyle w:val="Date"/>
                  </w:pPr>
                  <w:r>
                    <w:t xml:space="preserve">September 2017 — June 2018</w:t>
                  </w:r>
                </w:p>
                <w:p>
                  <w:pPr>
                    <w:pStyle w:val="Heading2"/>
                  </w:pPr>
                  <w:r>
                    <w:t xml:space="preserve">DUT of Software Engineering, EST, Agadir</w:t>
                  </w:r>
                </w:p>
                <w:p>
                  <w:pPr>
                    <w:pStyle w:val="Date"/>
                  </w:pPr>
                  <w:r>
                    <w:t xml:space="preserve">September 2015 — June 2017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Community Contributions</w:t>
                  </w:r>
                </w:p>
                <w:p>
                  <w:pPr>
                    <w:pStyle w:val="Heading2"/>
                  </w:pPr>
                  <w:r>
                    <w:t xml:space="preserve">Core Team at @Geeksblabla Community</w:t>
                  </w:r>
                </w:p>
                <w:p>
                  <w:pPr>
                    <w:pStyle w:val="Heading2"/>
                  </w:pPr>
                  <w:r>
                    <w:t xml:space="preserve">Hosting Tech Podcast at @Devsinstyle</w:t>
                  </w:r>
                </w:p>
                <w:p>
                  <w:pPr>
                    <w:pStyle w:val="Heading2"/>
                  </w:pPr>
                  <w:r>
                    <w:t xml:space="preserve">Speaking and Teaching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5"/>
                    </w:numPr>
                  </w:pPr>
                  <w:r>
                    <w:t xml:space="preserve">Talk: Scaling Backend Systems to 100k Users - BlaBlaConf 3.0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5"/>
                    </w:numPr>
                  </w:pPr>
                  <w:r>
                    <w:t xml:space="preserve">Talk: GitOps with Flux &amp; GitHub Actions - INPT (Engineering School)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5"/>
                    </w:numPr>
                  </w:pPr>
                  <w:r>
                    <w:t xml:space="preserve">Talk:  DevOps &amp; CI/CD Overview (Arabic) - YouCode School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5"/>
                    </w:numPr>
                  </w:pPr>
                  <w:r>
                    <w:t xml:space="preserve">Course: Taught GitOps Course at Ynov Devops bootcamp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5"/>
                    </w:numPr>
                  </w:pPr>
                  <w:r>
                    <w:t xml:space="preserve">Workshop: Containerizing a full-stack app - INPT (Engineering School) 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Details</w:t>
            </w:r>
          </w:p>
          <w:p>
            <w:pPr>
              <w:pStyle w:val="NoBottomMargin"/>
            </w:pPr>
            <w:r>
              <w:t xml:space="preserve">Rabat, Morocco, +212673528476 </w:t>
            </w:r>
          </w:p>
          <w:p>
            <w:pPr>
              <w:pStyle w:val="NoMargins"/>
            </w:pPr>
            <w:hyperlink w:history="1" r:id="rId46261">
              <w:r>
                <w:rPr>
                  <w:rStyle w:val="Hyperlink"/>
                </w:rPr>
                <w:t xml:space="preserve">abdelattie@gmail.com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NoBottomMargin"/>
            </w:pPr>
            <w:hyperlink w:history="1" r:id="rId31804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NoMargins"/>
            </w:pPr>
            <w:hyperlink w:history="1" r:id="rId6426">
              <w:r>
                <w:rPr>
                  <w:rStyle w:val="Hyperlink"/>
                </w:rPr>
                <w:t xml:space="preserve">Website</w:t>
              </w:r>
            </w:hyperlink>
          </w:p>
          <w:p>
            <w:pPr>
              <w:pStyle w:val="NoMargins"/>
            </w:pPr>
            <w:hyperlink w:history="1" r:id="rId52113">
              <w:r>
                <w:rPr>
                  <w:rStyle w:val="Hyperlink"/>
                </w:rPr>
                <w:t xml:space="preserve">Github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Kubernetes - Docker </w:t>
            </w:r>
          </w:p>
          <w:p>
            <w:pPr>
              <w:pStyle w:val="SkillTitle"/>
            </w:pPr>
            <w:r>
              <w:t xml:space="preserve">Git - CI/CD Github Actions - Gitlab CI - GitOps</w:t>
            </w:r>
          </w:p>
          <w:p>
            <w:pPr>
              <w:pStyle w:val="SkillTitle"/>
            </w:pPr>
            <w:r>
              <w:t xml:space="preserve">Prometheus - Grafana</w:t>
            </w:r>
          </w:p>
          <w:p>
            <w:pPr>
              <w:pStyle w:val="SkillTitle"/>
            </w:pPr>
            <w:r>
              <w:t xml:space="preserve">Oracle - AWS - GCP - Alibaba</w:t>
            </w:r>
          </w:p>
          <w:p>
            <w:pPr>
              <w:pStyle w:val="SkillTitle"/>
            </w:pPr>
            <w:r>
              <w:t xml:space="preserve">Pulumi - Terraform</w:t>
            </w:r>
          </w:p>
          <w:p>
            <w:pPr>
              <w:pStyle w:val="SkillTitle"/>
            </w:pPr>
            <w:r>
              <w:t xml:space="preserve">PostgreSQL</w:t>
            </w:r>
          </w:p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1873.133858267716"/>
              <w:gridCol w:w="1301.669291338582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French</w:t>
                  </w:r>
                </w:p>
              </w:tc>
            </w:tr>
            <w:tr>
              <w:tc>
                <w:tcPr>
                  <w:shd w:fill="0F141F" w:val="clear" w:color="auto"/>
                  <w:tcW w:w="1873.133858267716" w:type="dxa"/>
                  <w:tcW w:w="1873.1338582677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1301.6692913385825" w:type="dxa"/>
                  <w:tcW w:w="1301.669291338582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Arabic</w:t>
                  </w:r>
                </w:p>
              </w:tc>
            </w:tr>
            <w:tr>
              <w:tc>
                <w:tcPr>
                  <w:shd w:fill="0F141F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</w:tc>
      </w:tr>
    </w:tbl>
    <w:sectPr>
      <w:pgSz w:w="11952" w:h="1684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14.399999999999999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PTSerifFamily" w:cs="PTSerifFamily" w:eastAsia="PTSerifFamily" w:hAnsi="PTSerifFamily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character" w:styleId="Hyperlink">
    <w:name w:val="Hyperlink"/>
    <w:rPr>
      <w:color w:val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1804" Type="http://schemas.openxmlformats.org/officeDocument/2006/relationships/hyperlink" Target="https://www.linkedin.com/in/elasri-abdelati/" TargetMode="External"/><Relationship Id="rId6426" Type="http://schemas.openxmlformats.org/officeDocument/2006/relationships/hyperlink" Target="kaizendae.com" TargetMode="External"/><Relationship Id="rId52113" Type="http://schemas.openxmlformats.org/officeDocument/2006/relationships/hyperlink" Target="https://github.com/kaizendae" TargetMode="External"/><Relationship Id="rId46261" Type="http://schemas.openxmlformats.org/officeDocument/2006/relationships/hyperlink" Target="mailto:abdelattie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hfek58cbzjv6vgdjnmfwhh.png"/><Relationship Id="rId12" Type="http://schemas.openxmlformats.org/officeDocument/2006/relationships/image" Target="media/kk7dy5hg03q4soa3qid6w.png"/><Relationship Id="rId13" Type="http://schemas.openxmlformats.org/officeDocument/2006/relationships/image" Target="media/euttqs68adl4owj6akcxd7.png"/><Relationship Id="rId14" Type="http://schemas.openxmlformats.org/officeDocument/2006/relationships/image" Target="media/dybpaoxax4qlpbnuolsa2o.png"/><Relationship Id="rId15" Type="http://schemas.openxmlformats.org/officeDocument/2006/relationships/image" Target="media/lgpudolcdwi103d8j3a9c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2025-05-04T12:57:56Z</dcterms:created>
  <dcterms:modified xsi:type="dcterms:W3CDTF">2025-05-04T12:57:56Z</dcterms:modified>
</cp:coreProperties>
</file>