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1100.472440944883"/>
        <w:tblLayout w:type="fixed"/>
      </w:tblPr>
      <w:tblGrid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</w:tblGrid>
      <w:tr>
        <w:tc>
          <w:tcPr>
            <w:vAlign w:val="center"/>
            <w:gridSpan w:val="68"/>
          </w:tcPr>
          <w:p>
            <w:pPr>
              <w:jc w:val="center"/>
              <w:pStyle w:val="Heading1"/>
            </w:pPr>
            <w:r>
              <w:t xml:space="preserve">Evelyn Feldman</w:t>
            </w:r>
          </w:p>
          <w:p>
            <w:pPr>
              <w:jc w:val="center"/>
              <w:pStyle w:val="Heading2"/>
            </w:pPr>
            <w:r>
              <w:t xml:space="preserve">Minnetonka, United States, 763-226-5489, eviefeldman@icloud.com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LINKS</w:t>
            </w:r>
          </w:p>
        </w:tc>
        <w:tc>
          <w:tcPr>
            <w:gridSpan w:val="51"/>
          </w:tcPr>
          <w:p>
            <w:hyperlink w:history="1" r:id="rId22945">
              <w:r>
                <w:rPr>
                  <w:rStyle w:val="SocialProfileLink"/>
                </w:rPr>
                <w:t xml:space="preserve">Instagram</w:t>
              </w:r>
            </w:hyperlink>
            <w:r>
              <w:t xml:space="preserve">, </w:t>
            </w:r>
            <w:hyperlink w:history="1" r:id="rId23049">
              <w:r>
                <w:rPr>
                  <w:rStyle w:val="SocialProfileLink"/>
                </w:rPr>
                <w:t xml:space="preserve">LinkedIn</w:t>
              </w:r>
            </w:hyperlink>
            <w:r>
              <w:t xml:space="preserve">, </w:t>
            </w:r>
            <w:hyperlink w:history="1" r:id="rId12468">
              <w:r>
                <w:rPr>
                  <w:rStyle w:val="SocialProfileLink"/>
                </w:rPr>
                <w:t xml:space="preserve">Portfolio</w:t>
              </w:r>
            </w:hyperlink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PROFILE</w:t>
            </w:r>
          </w:p>
        </w:tc>
        <w:tc>
          <w:tcPr>
            <w:gridSpan w:val="51"/>
          </w:tcPr>
          <w:p>
            <w:r>
              <w:t xml:space="preserve">Passionate and motivated university freshman seeking internship and job opportunities in the fashion and editorial world!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EMPLOYMENT HISTORY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Jan 2023 — May 2023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Editorial and Social Media Intern, Vanity Stories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Remote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Utilized advanced social media knowledge and assisted Social Media Planners.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Worked closely and collaboratively with all magazine departments to ensure a smooth publication process.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Wrote and edited two weekly stories with compelling content for the Vanity Stories editorial magazine.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Post on social media to engage activity by 110%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Dec 2022 — Sep 2023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Stylist, Writer and Assistant Merchandiser, Queenie and Pearl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Minneapolis, MN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Trend forecasting and providing insight to the Senior Buyer on what teens want.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Identify what we need from customers and examine pieces for era, authenticity, and current or future trendiness.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Use customer service skills, organization, and teamwork to run the store.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Up engagement by 109% by writing pieces on the website.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Assists Senior Buyer with all assigned duties for cultivating new clothing and accessory lines.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 2020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Seller, Depop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Remote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Selling and advertising 100+ items on my account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Negotiating prices with buyers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Marketing my account to gain over 400 followers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Predict and keep up with trends in order to create an attractive buying site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 2020 — Dec 2020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Communications Intern, The Ralla Klepak Foundation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Remote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Interviews 10+ program directors and create content based on those interviews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Create and maintain a column on the foundation’s Facebook page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Give teen-related programs feedback as to how to reach their target audience in the most effective way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 2023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Section Editor, Embodied Magazine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York City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Worked to prepare thoughtful and innovative articles for publication.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Wrote one article as well as editing several per week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Researched relevant and interesting topics prior to writing articles.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Conducted interviews and profiles for specific stories.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EDUCATION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 2019 — Jun 2023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High School Diploma, Hopkins High School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Hopkins, MN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National Honors Society Member (Hopkins Chapter)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Member of the National Society of High School Scholars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Honors Roll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AP Scholar with Honors Award Recipient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Maintained a 3.95 GPA throughout high school career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Dual-enrolled student at the University of Minnesota in a highly selective program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 2023 — Jun 2027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Bachelor's Degree, New York University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York City, NY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SKILLS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/>
        </w:tc>
        <w:tc>
          <w:tcPr>
            <w:gridSpan w:val="51"/>
          </w:tcPr>
          <w:p>
            <w:r>
              <w:t xml:space="preserve">Proficient at meeting deadlines due to task prioritization and time management</w:t>
            </w:r>
          </w:p>
          <w:p>
            <w:r>
              <w:t xml:space="preserve">Outgoing and charismatic</w:t>
            </w:r>
          </w:p>
          <w:p>
            <w:r>
              <w:t xml:space="preserve">Strong ability to work well with others as well as be independent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LANGUAGES</w:t>
            </w:r>
          </w:p>
        </w:tc>
        <w:tc>
          <w:tcPr>
            <w:gridSpan w:val="12"/>
          </w:tcPr>
          <w:p>
            <w:r>
              <w:t xml:space="preserve">French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Highly proficient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Hebrew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Very good command</w:t>
            </w:r>
          </w:p>
        </w:tc>
      </w:tr>
    </w:tbl>
    <w:sectPr>
      <w:pgSz w:w="12240" w:h="15840" w:orient="portrait"/>
      <w:pgMar w:top="453.54330708661416" w:right="566.9291338582677" w:bottom="453.54330708661416" w:left="566.9291338582677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192"/>
    </w:pPr>
    <w:rPr>
      <w:color w:val="#000"/>
      <w:sz w:val="20"/>
      <w:szCs w:val="20"/>
      <w:rFonts w:ascii="Times New Roman" w:cs="Times New Roman" w:eastAsia="Times New Roman" w:hAnsi="Times New Roman"/>
    </w:rPr>
  </w:style>
  <w:style w:type="paragraph" w:styleId="Heading1">
    <w:name w:val="Heading 1"/>
    <w:rPr>
      <w:b w:val="true"/>
      <w:bCs w:val="true"/>
      <w:sz w:val="38"/>
      <w:szCs w:val="38"/>
    </w:rPr>
    <w:basedOn w:val="Normal"/>
  </w:style>
  <w:style w:type="paragraph" w:styleId="Heading2">
    <w:name w:val="Heading 2"/>
    <w:rPr>
      <w:sz w:val="26"/>
      <w:szCs w:val="26"/>
    </w:rPr>
    <w:basedOn w:val="Normal"/>
  </w:style>
  <w:style w:type="paragraph" w:styleId="Heading3">
    <w:name w:val="Heading 3"/>
    <w:rPr>
      <w:sz w:val="22"/>
      <w:szCs w:val="22"/>
    </w:rPr>
    <w:basedOn w:val="Normal"/>
  </w:style>
  <w:style w:type="paragraph" w:styleId="Heading4">
    <w:name w:val="Heading 4"/>
    <w:rPr>
      <w:sz w:val="28"/>
      <w:szCs w:val="28"/>
    </w:rPr>
    <w:basedOn w:val="Normal"/>
  </w:style>
  <w:style w:type="paragraph" w:styleId="Heading5">
    <w:name w:val="Heading 3"/>
    <w:rPr>
      <w:sz w:val="22"/>
      <w:szCs w:val="22"/>
    </w:rPr>
    <w:basedOn w:val="Normal"/>
  </w:style>
  <w:style w:type="paragraph" w:styleId="PageNumber">
    <w:name w:val="Page Number"/>
    <w:rPr>
      <w:sz w:val="20"/>
      <w:szCs w:val="20"/>
    </w:rPr>
    <w:basedOn w:val="Normal"/>
  </w:style>
  <w:style w:type="paragraph" w:styleId="Empty">
    <w:name w:val="Empty"/>
    <w:rPr>
      <w:sz w:val="1"/>
      <w:szCs w:val="1"/>
    </w:rPr>
    <w:basedOn w:val="Normal"/>
  </w:style>
  <w:style w:type="character" w:styleId="Hyperlink">
    <w:name w:val="Hyperlink"/>
    <w:rPr>
      <w:u w:val="single"/>
    </w:rPr>
    <w:uiPriority w:val="99"/>
    <w:unhideWhenUsed/>
    <w:basedOn w:val="Normal"/>
  </w:style>
  <w:style w:type="character" w:styleId="SocialProfileLink">
    <w:name w:val="Social Profile Link"/>
    <w:rPr>
      <w:u w:val="single"/>
      <w:color w:val="#000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22945" Type="http://schemas.openxmlformats.org/officeDocument/2006/relationships/hyperlink" Target="https://www.instagram.com/cheetahprincess4/" TargetMode="External"/><Relationship Id="rId23049" Type="http://schemas.openxmlformats.org/officeDocument/2006/relationships/hyperlink" Target="https://www.linkedin.com/in/evelyn-feldman-6655b7240" TargetMode="External"/><Relationship Id="rId12468" Type="http://schemas.openxmlformats.org/officeDocument/2006/relationships/hyperlink" Target="https://www.evelynfeldmanportfolio.com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2024-12-23T04:28:08Z</dcterms:created>
  <dcterms:modified xsi:type="dcterms:W3CDTF">2024-12-23T04:28:08Z</dcterms:modified>
</cp:coreProperties>
</file>